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8CA4A3" w14:textId="77777777" w:rsidR="00F979A3" w:rsidRPr="00AA62FD" w:rsidRDefault="00F979A3">
      <w:pPr>
        <w:rPr>
          <w:rFonts w:ascii="Times New Roman" w:hAnsi="Times New Roman" w:cs="Times New Roman"/>
        </w:rPr>
      </w:pPr>
    </w:p>
    <w:p w14:paraId="092703FF" w14:textId="586585AA" w:rsidR="00D44118" w:rsidRPr="00622D40" w:rsidRDefault="00D44118" w:rsidP="00D44118">
      <w:pPr>
        <w:pStyle w:val="Header"/>
        <w:keepLines/>
        <w:tabs>
          <w:tab w:val="left" w:pos="5956"/>
          <w:tab w:val="right" w:pos="10440"/>
          <w:tab w:val="right" w:pos="13323"/>
        </w:tabs>
        <w:spacing w:before="60" w:after="60"/>
        <w:rPr>
          <w:rFonts w:cs="Arial"/>
          <w:sz w:val="24"/>
          <w:szCs w:val="24"/>
          <w:lang w:eastAsia="zh-CN"/>
        </w:rPr>
      </w:pPr>
      <w:bookmarkStart w:id="0" w:name="_Hlk491845607"/>
      <w:r w:rsidRPr="00622D40">
        <w:rPr>
          <w:rFonts w:cs="Arial"/>
          <w:sz w:val="24"/>
          <w:szCs w:val="24"/>
        </w:rPr>
        <w:t>3GPP TSG-RAN WG4 Meeting # 107</w:t>
      </w:r>
      <w:r w:rsidRPr="00622D40">
        <w:rPr>
          <w:rFonts w:cs="Arial"/>
          <w:sz w:val="24"/>
          <w:szCs w:val="24"/>
        </w:rPr>
        <w:tab/>
      </w:r>
      <w:r w:rsidRPr="00622D40">
        <w:rPr>
          <w:rFonts w:cs="Arial"/>
          <w:sz w:val="24"/>
          <w:szCs w:val="24"/>
        </w:rPr>
        <w:tab/>
      </w:r>
      <w:r w:rsidR="00622D40" w:rsidRPr="00622D40">
        <w:rPr>
          <w:rFonts w:cs="Arial"/>
          <w:sz w:val="24"/>
          <w:szCs w:val="24"/>
        </w:rPr>
        <w:t>R4-2309381</w:t>
      </w:r>
    </w:p>
    <w:p w14:paraId="38D111D2" w14:textId="77777777" w:rsidR="00D44118" w:rsidRDefault="00D44118" w:rsidP="00D44118">
      <w:pPr>
        <w:pStyle w:val="Header"/>
        <w:tabs>
          <w:tab w:val="right" w:pos="9781"/>
          <w:tab w:val="right" w:pos="13323"/>
        </w:tabs>
        <w:spacing w:before="60" w:after="60"/>
        <w:outlineLvl w:val="0"/>
        <w:rPr>
          <w:rFonts w:cs="Arial"/>
          <w:sz w:val="24"/>
          <w:szCs w:val="24"/>
          <w:lang w:eastAsia="zh-CN"/>
        </w:rPr>
      </w:pPr>
      <w:r>
        <w:rPr>
          <w:rFonts w:cs="Arial"/>
          <w:sz w:val="24"/>
          <w:szCs w:val="24"/>
          <w:lang w:eastAsia="zh-CN"/>
        </w:rPr>
        <w:t>Incheon</w:t>
      </w:r>
      <w:r w:rsidRPr="005925BA">
        <w:rPr>
          <w:rFonts w:cs="Arial"/>
          <w:sz w:val="24"/>
          <w:szCs w:val="24"/>
          <w:lang w:eastAsia="zh-CN"/>
        </w:rPr>
        <w:t>, KR</w:t>
      </w:r>
      <w:r>
        <w:rPr>
          <w:rFonts w:cs="Arial"/>
          <w:sz w:val="24"/>
          <w:szCs w:val="24"/>
          <w:lang w:eastAsia="zh-CN"/>
        </w:rPr>
        <w:t>,</w:t>
      </w:r>
      <w:r w:rsidRPr="00E13633">
        <w:rPr>
          <w:rFonts w:cs="Arial"/>
          <w:sz w:val="24"/>
          <w:szCs w:val="24"/>
          <w:lang w:eastAsia="zh-CN"/>
        </w:rPr>
        <w:t xml:space="preserve"> </w:t>
      </w:r>
      <w:r>
        <w:rPr>
          <w:rFonts w:cs="Arial"/>
          <w:sz w:val="24"/>
          <w:szCs w:val="24"/>
          <w:lang w:eastAsia="zh-CN"/>
        </w:rPr>
        <w:t>May 22</w:t>
      </w:r>
      <w:r w:rsidRPr="00E13633">
        <w:rPr>
          <w:rFonts w:cs="Arial"/>
          <w:sz w:val="24"/>
          <w:szCs w:val="24"/>
          <w:lang w:eastAsia="zh-CN"/>
        </w:rPr>
        <w:t xml:space="preserve"> – </w:t>
      </w:r>
      <w:r>
        <w:rPr>
          <w:rFonts w:cs="Arial"/>
          <w:sz w:val="24"/>
          <w:szCs w:val="24"/>
          <w:lang w:eastAsia="zh-CN"/>
        </w:rPr>
        <w:t>May 26, 2023</w:t>
      </w:r>
    </w:p>
    <w:p w14:paraId="48FDCCBC" w14:textId="77777777" w:rsidR="003172D2" w:rsidRDefault="003172D2" w:rsidP="00B13A62">
      <w:pPr>
        <w:pStyle w:val="NoSpacing"/>
        <w:rPr>
          <w:rFonts w:ascii="Times New Roman" w:hAnsi="Times New Roman" w:cs="Times New Roman"/>
        </w:rPr>
      </w:pPr>
    </w:p>
    <w:p w14:paraId="65422854" w14:textId="4034E9E5" w:rsidR="00B13A62" w:rsidRPr="00AA62FD" w:rsidRDefault="00B13A62" w:rsidP="00B13A62">
      <w:pPr>
        <w:pStyle w:val="NoSpacing"/>
        <w:rPr>
          <w:rFonts w:ascii="Times New Roman" w:hAnsi="Times New Roman" w:cs="Times New Roman"/>
        </w:rPr>
      </w:pPr>
      <w:r w:rsidRPr="00AA62FD">
        <w:rPr>
          <w:rFonts w:ascii="Times New Roman" w:hAnsi="Times New Roman" w:cs="Times New Roman"/>
        </w:rPr>
        <w:t>Source:</w:t>
      </w:r>
      <w:r w:rsidRPr="00AA62FD">
        <w:rPr>
          <w:rFonts w:ascii="Times New Roman" w:hAnsi="Times New Roman" w:cs="Times New Roman"/>
        </w:rPr>
        <w:tab/>
      </w:r>
      <w:r w:rsidRPr="00AA62FD">
        <w:rPr>
          <w:rFonts w:ascii="Times New Roman" w:hAnsi="Times New Roman" w:cs="Times New Roman"/>
        </w:rPr>
        <w:tab/>
      </w:r>
      <w:r w:rsidRPr="00AA62FD">
        <w:rPr>
          <w:rFonts w:ascii="Times New Roman" w:hAnsi="Times New Roman" w:cs="Times New Roman"/>
        </w:rPr>
        <w:tab/>
        <w:t>Verizon</w:t>
      </w:r>
    </w:p>
    <w:p w14:paraId="361207F1" w14:textId="66675055" w:rsidR="00B13A62" w:rsidRPr="00AA62FD" w:rsidRDefault="00B13A62" w:rsidP="00B54E3C">
      <w:pPr>
        <w:pStyle w:val="NoSpacing"/>
        <w:rPr>
          <w:rFonts w:ascii="Times New Roman" w:hAnsi="Times New Roman" w:cs="Times New Roman"/>
        </w:rPr>
      </w:pPr>
      <w:r w:rsidRPr="00AA62FD">
        <w:rPr>
          <w:rFonts w:ascii="Times New Roman" w:hAnsi="Times New Roman" w:cs="Times New Roman"/>
        </w:rPr>
        <w:t>Title:</w:t>
      </w:r>
      <w:r w:rsidRPr="00AA62FD">
        <w:rPr>
          <w:rFonts w:ascii="Times New Roman" w:hAnsi="Times New Roman" w:cs="Times New Roman"/>
        </w:rPr>
        <w:tab/>
      </w:r>
      <w:r w:rsidRPr="00AA62FD">
        <w:rPr>
          <w:rFonts w:ascii="Times New Roman" w:hAnsi="Times New Roman" w:cs="Times New Roman"/>
        </w:rPr>
        <w:tab/>
      </w:r>
      <w:r w:rsidRPr="00AA62FD">
        <w:rPr>
          <w:rFonts w:ascii="Times New Roman" w:hAnsi="Times New Roman" w:cs="Times New Roman"/>
        </w:rPr>
        <w:tab/>
      </w:r>
      <w:r w:rsidR="00B54E3C">
        <w:rPr>
          <w:rFonts w:ascii="Times New Roman" w:hAnsi="Times New Roman" w:cs="Times New Roman"/>
        </w:rPr>
        <w:t>C</w:t>
      </w:r>
      <w:r w:rsidR="00B54E3C" w:rsidRPr="00D032D5">
        <w:rPr>
          <w:rFonts w:ascii="Times New Roman" w:hAnsi="Times New Roman" w:cs="Times New Roman"/>
        </w:rPr>
        <w:t xml:space="preserve">oexistence </w:t>
      </w:r>
      <w:r w:rsidR="00B54E3C">
        <w:rPr>
          <w:rFonts w:ascii="Times New Roman" w:hAnsi="Times New Roman" w:cs="Times New Roman"/>
        </w:rPr>
        <w:t>and of</w:t>
      </w:r>
      <w:r w:rsidR="00B54E3C" w:rsidRPr="00D032D5">
        <w:rPr>
          <w:rFonts w:ascii="Times New Roman" w:hAnsi="Times New Roman" w:cs="Times New Roman"/>
        </w:rPr>
        <w:t xml:space="preserve">f-Axis EIRP requirements for </w:t>
      </w:r>
      <w:r w:rsidR="00B54E3C" w:rsidRPr="00D032D5">
        <w:rPr>
          <w:rFonts w:ascii="Times New Roman" w:hAnsi="Times New Roman" w:cs="Times New Roman"/>
          <w:color w:val="222222"/>
        </w:rPr>
        <w:t>NTN-TN NR-Uu interface</w:t>
      </w:r>
      <w:r w:rsidR="006A62AA" w:rsidRPr="00AA62FD">
        <w:rPr>
          <w:rFonts w:ascii="Times New Roman" w:hAnsi="Times New Roman" w:cs="Times New Roman"/>
          <w:color w:val="222222"/>
        </w:rPr>
        <w:t xml:space="preserve"> </w:t>
      </w:r>
    </w:p>
    <w:p w14:paraId="6CC771D4" w14:textId="0CD09304" w:rsidR="00B13A62" w:rsidRPr="00AA62FD" w:rsidRDefault="00B13A62" w:rsidP="00B13A62">
      <w:pPr>
        <w:pStyle w:val="NoSpacing"/>
        <w:rPr>
          <w:rFonts w:ascii="Times New Roman" w:hAnsi="Times New Roman" w:cs="Times New Roman"/>
          <w:bCs/>
          <w:lang w:val="pt-BR" w:eastAsia="ja-JP"/>
        </w:rPr>
      </w:pPr>
      <w:r w:rsidRPr="00AA62FD">
        <w:rPr>
          <w:rFonts w:ascii="Times New Roman" w:hAnsi="Times New Roman" w:cs="Times New Roman"/>
          <w:lang w:val="pt-BR"/>
        </w:rPr>
        <w:t>Agenda item:</w:t>
      </w:r>
      <w:r w:rsidRPr="00AA62FD">
        <w:rPr>
          <w:rFonts w:ascii="Times New Roman" w:hAnsi="Times New Roman" w:cs="Times New Roman"/>
          <w:lang w:val="pt-BR"/>
        </w:rPr>
        <w:tab/>
      </w:r>
      <w:r w:rsidRPr="00AA62FD">
        <w:rPr>
          <w:rFonts w:ascii="Times New Roman" w:hAnsi="Times New Roman" w:cs="Times New Roman"/>
          <w:lang w:val="pt-BR"/>
        </w:rPr>
        <w:tab/>
      </w:r>
      <w:r w:rsidR="00C56F01">
        <w:rPr>
          <w:rFonts w:ascii="Times New Roman" w:hAnsi="Times New Roman" w:cs="Times New Roman"/>
          <w:lang w:val="pt-BR"/>
        </w:rPr>
        <w:t>8.27.4</w:t>
      </w:r>
    </w:p>
    <w:p w14:paraId="3A66C495" w14:textId="77777777" w:rsidR="00B13A62" w:rsidRPr="00AA62FD" w:rsidRDefault="00B13A62" w:rsidP="00B13A62">
      <w:pPr>
        <w:pStyle w:val="NoSpacing"/>
        <w:rPr>
          <w:rFonts w:ascii="Times New Roman" w:hAnsi="Times New Roman" w:cs="Times New Roman"/>
          <w:bCs/>
          <w:lang w:eastAsia="ja-JP"/>
        </w:rPr>
      </w:pPr>
      <w:r w:rsidRPr="00AA62FD">
        <w:rPr>
          <w:rFonts w:ascii="Times New Roman" w:hAnsi="Times New Roman" w:cs="Times New Roman"/>
        </w:rPr>
        <w:t>Document for:</w:t>
      </w:r>
      <w:r w:rsidRPr="00AA62FD">
        <w:rPr>
          <w:rFonts w:ascii="Times New Roman" w:hAnsi="Times New Roman" w:cs="Times New Roman"/>
        </w:rPr>
        <w:tab/>
      </w:r>
      <w:r w:rsidRPr="00AA62FD">
        <w:rPr>
          <w:rFonts w:ascii="Times New Roman" w:hAnsi="Times New Roman" w:cs="Times New Roman"/>
        </w:rPr>
        <w:tab/>
      </w:r>
      <w:r w:rsidRPr="00AA62FD">
        <w:rPr>
          <w:rFonts w:ascii="Times New Roman" w:hAnsi="Times New Roman" w:cs="Times New Roman"/>
          <w:bCs/>
          <w:lang w:eastAsia="ja-JP"/>
        </w:rPr>
        <w:t>Approval</w:t>
      </w:r>
    </w:p>
    <w:bookmarkEnd w:id="0"/>
    <w:p w14:paraId="139057A2" w14:textId="77777777" w:rsidR="00B13A62" w:rsidRPr="00AA62FD" w:rsidRDefault="00B13A62" w:rsidP="00B13A62">
      <w:pPr>
        <w:keepNext/>
        <w:keepLines/>
        <w:pBdr>
          <w:top w:val="single" w:sz="12" w:space="6" w:color="auto"/>
        </w:pBdr>
        <w:spacing w:before="240"/>
        <w:ind w:left="1134" w:hanging="1134"/>
        <w:outlineLvl w:val="0"/>
        <w:rPr>
          <w:rFonts w:ascii="Times New Roman" w:eastAsia="MS Mincho" w:hAnsi="Times New Roman" w:cs="Times New Roman"/>
          <w:b/>
          <w:bCs/>
          <w:sz w:val="32"/>
          <w:szCs w:val="32"/>
          <w:lang w:eastAsia="ja-JP"/>
        </w:rPr>
      </w:pPr>
      <w:r w:rsidRPr="00AA62FD">
        <w:rPr>
          <w:rFonts w:ascii="Times New Roman" w:eastAsia="MS Mincho" w:hAnsi="Times New Roman" w:cs="Times New Roman"/>
          <w:b/>
          <w:bCs/>
          <w:sz w:val="32"/>
          <w:szCs w:val="32"/>
          <w:lang w:eastAsia="ja-JP"/>
        </w:rPr>
        <w:t>1. Introduction</w:t>
      </w:r>
    </w:p>
    <w:p w14:paraId="763A17FE" w14:textId="0431B9E6" w:rsidR="00352DEB" w:rsidRPr="00AA62FD" w:rsidRDefault="00E30ADC" w:rsidP="00C7322F">
      <w:pPr>
        <w:pStyle w:val="NoSpacing"/>
        <w:rPr>
          <w:rFonts w:ascii="Times New Roman" w:hAnsi="Times New Roman" w:cs="Times New Roman"/>
        </w:rPr>
      </w:pPr>
      <w:r>
        <w:rPr>
          <w:rFonts w:ascii="Times New Roman" w:hAnsi="Times New Roman" w:cs="Times New Roman"/>
        </w:rPr>
        <w:t>To</w:t>
      </w:r>
      <w:r w:rsidR="00557C94" w:rsidRPr="00AA62FD">
        <w:rPr>
          <w:rFonts w:ascii="Times New Roman" w:hAnsi="Times New Roman" w:cs="Times New Roman"/>
        </w:rPr>
        <w:t xml:space="preserve"> RAN4 WG4 Meeting # 106bis</w:t>
      </w:r>
      <w:r w:rsidR="00557C94" w:rsidRPr="00AA62FD">
        <w:rPr>
          <w:rFonts w:ascii="Times New Roman" w:eastAsiaTheme="minorEastAsia" w:hAnsi="Times New Roman" w:cs="Times New Roman"/>
          <w:lang w:eastAsia="zh-CN"/>
        </w:rPr>
        <w:t>-</w:t>
      </w:r>
      <w:r w:rsidR="00557C94" w:rsidRPr="00AA62FD">
        <w:rPr>
          <w:rFonts w:ascii="Times New Roman" w:hAnsi="Times New Roman" w:cs="Times New Roman"/>
        </w:rPr>
        <w:t>e meeting, w</w:t>
      </w:r>
      <w:r w:rsidR="00840016" w:rsidRPr="00AA62FD">
        <w:rPr>
          <w:rFonts w:ascii="Times New Roman" w:hAnsi="Times New Roman" w:cs="Times New Roman"/>
        </w:rPr>
        <w:t xml:space="preserve">e </w:t>
      </w:r>
      <w:r w:rsidR="00C70DEE" w:rsidRPr="00AA62FD">
        <w:rPr>
          <w:rFonts w:ascii="Times New Roman" w:hAnsi="Times New Roman" w:cs="Times New Roman"/>
        </w:rPr>
        <w:t>submitted</w:t>
      </w:r>
      <w:r w:rsidR="006349D9" w:rsidRPr="00AA62FD">
        <w:rPr>
          <w:rFonts w:ascii="Times New Roman" w:hAnsi="Times New Roman" w:cs="Times New Roman"/>
        </w:rPr>
        <w:t xml:space="preserve"> </w:t>
      </w:r>
      <w:r w:rsidR="00931963" w:rsidRPr="00AA62FD">
        <w:rPr>
          <w:rFonts w:ascii="Times New Roman" w:hAnsi="Times New Roman" w:cs="Times New Roman"/>
        </w:rPr>
        <w:t xml:space="preserve">the </w:t>
      </w:r>
      <w:r w:rsidR="00C7322F" w:rsidRPr="00AA62FD">
        <w:rPr>
          <w:rFonts w:ascii="Times New Roman" w:hAnsi="Times New Roman" w:cs="Times New Roman"/>
        </w:rPr>
        <w:t>c</w:t>
      </w:r>
      <w:r w:rsidR="00840016" w:rsidRPr="00AA62FD">
        <w:rPr>
          <w:rFonts w:ascii="Times New Roman" w:hAnsi="Times New Roman" w:cs="Times New Roman"/>
        </w:rPr>
        <w:t xml:space="preserve">ontributions </w:t>
      </w:r>
      <w:r w:rsidR="003F5808" w:rsidRPr="00AA62FD">
        <w:rPr>
          <w:rFonts w:ascii="Times New Roman" w:hAnsi="Times New Roman" w:cs="Times New Roman"/>
        </w:rPr>
        <w:t>[</w:t>
      </w:r>
      <w:r w:rsidR="002A2DD1" w:rsidRPr="00AA62FD">
        <w:rPr>
          <w:rFonts w:ascii="Times New Roman" w:hAnsi="Times New Roman" w:cs="Times New Roman"/>
        </w:rPr>
        <w:t>5, 6</w:t>
      </w:r>
      <w:r w:rsidR="003F5808" w:rsidRPr="00AA62FD">
        <w:rPr>
          <w:rFonts w:ascii="Times New Roman" w:hAnsi="Times New Roman" w:cs="Times New Roman"/>
        </w:rPr>
        <w:t xml:space="preserve">] </w:t>
      </w:r>
      <w:r w:rsidR="00AC241F" w:rsidRPr="00AA62FD">
        <w:rPr>
          <w:rFonts w:ascii="Times New Roman" w:hAnsi="Times New Roman" w:cs="Times New Roman"/>
        </w:rPr>
        <w:t xml:space="preserve">and </w:t>
      </w:r>
      <w:r w:rsidR="00840016" w:rsidRPr="00AA62FD">
        <w:rPr>
          <w:rFonts w:ascii="Times New Roman" w:hAnsi="Times New Roman" w:cs="Times New Roman"/>
        </w:rPr>
        <w:t>introduce</w:t>
      </w:r>
      <w:r w:rsidR="00AC241F" w:rsidRPr="00AA62FD">
        <w:rPr>
          <w:rFonts w:ascii="Times New Roman" w:hAnsi="Times New Roman" w:cs="Times New Roman"/>
        </w:rPr>
        <w:t>d</w:t>
      </w:r>
      <w:r w:rsidR="00840016" w:rsidRPr="00AA62FD">
        <w:rPr>
          <w:rFonts w:ascii="Times New Roman" w:hAnsi="Times New Roman" w:cs="Times New Roman"/>
        </w:rPr>
        <w:t xml:space="preserve"> the US regulatory requirements </w:t>
      </w:r>
      <w:r w:rsidR="006349D9" w:rsidRPr="00AA62FD">
        <w:rPr>
          <w:rFonts w:ascii="Times New Roman" w:hAnsi="Times New Roman" w:cs="Times New Roman"/>
        </w:rPr>
        <w:t xml:space="preserve">for </w:t>
      </w:r>
      <w:r w:rsidR="00C7322F" w:rsidRPr="00AA62FD">
        <w:rPr>
          <w:rFonts w:ascii="Times New Roman" w:hAnsi="Times New Roman" w:cs="Times New Roman"/>
        </w:rPr>
        <w:t xml:space="preserve">both spurious emissions and off-axis EIRP emission requirements to the </w:t>
      </w:r>
      <w:r w:rsidR="00AC241F" w:rsidRPr="00AA62FD">
        <w:rPr>
          <w:rFonts w:ascii="Times New Roman" w:hAnsi="Times New Roman" w:cs="Times New Roman"/>
        </w:rPr>
        <w:t xml:space="preserve">work of </w:t>
      </w:r>
      <w:r w:rsidR="00C7322F" w:rsidRPr="00AA62FD">
        <w:rPr>
          <w:rFonts w:ascii="Times New Roman" w:hAnsi="Times New Roman" w:cs="Times New Roman"/>
        </w:rPr>
        <w:t>FR2 NTN-TN bands</w:t>
      </w:r>
      <w:r w:rsidR="00AC241F" w:rsidRPr="00AA62FD">
        <w:rPr>
          <w:rFonts w:ascii="Times New Roman" w:hAnsi="Times New Roman" w:cs="Times New Roman"/>
        </w:rPr>
        <w:t xml:space="preserve">. </w:t>
      </w:r>
      <w:r w:rsidR="001E535D" w:rsidRPr="00AA62FD">
        <w:rPr>
          <w:rFonts w:ascii="Times New Roman" w:hAnsi="Times New Roman" w:cs="Times New Roman"/>
        </w:rPr>
        <w:t>Basically, w</w:t>
      </w:r>
      <w:r w:rsidR="006B5063" w:rsidRPr="00AA62FD">
        <w:rPr>
          <w:rFonts w:ascii="Times New Roman" w:hAnsi="Times New Roman" w:cs="Times New Roman"/>
        </w:rPr>
        <w:t xml:space="preserve">e </w:t>
      </w:r>
      <w:r w:rsidR="009B00B1">
        <w:rPr>
          <w:rFonts w:ascii="Times New Roman" w:hAnsi="Times New Roman" w:cs="Times New Roman"/>
        </w:rPr>
        <w:t>recapped t</w:t>
      </w:r>
      <w:r w:rsidR="00AC241F" w:rsidRPr="00AA62FD">
        <w:rPr>
          <w:rFonts w:ascii="Times New Roman" w:hAnsi="Times New Roman" w:cs="Times New Roman"/>
        </w:rPr>
        <w:t xml:space="preserve">he rules </w:t>
      </w:r>
      <w:r w:rsidR="006B5063" w:rsidRPr="00AA62FD">
        <w:rPr>
          <w:rFonts w:ascii="Times New Roman" w:hAnsi="Times New Roman" w:cs="Times New Roman"/>
        </w:rPr>
        <w:t xml:space="preserve">for </w:t>
      </w:r>
      <w:r w:rsidR="00AC241F" w:rsidRPr="00AA62FD">
        <w:rPr>
          <w:rFonts w:ascii="Times New Roman" w:hAnsi="Times New Roman" w:cs="Times New Roman"/>
        </w:rPr>
        <w:t xml:space="preserve">the </w:t>
      </w:r>
      <w:r w:rsidR="006349D9" w:rsidRPr="00AA62FD">
        <w:rPr>
          <w:rFonts w:ascii="Times New Roman" w:hAnsi="Times New Roman" w:cs="Times New Roman"/>
        </w:rPr>
        <w:t xml:space="preserve">frequency ranges </w:t>
      </w:r>
      <w:r w:rsidR="00931963" w:rsidRPr="00AA62FD">
        <w:rPr>
          <w:rFonts w:ascii="Times New Roman" w:hAnsi="Times New Roman" w:cs="Times New Roman"/>
        </w:rPr>
        <w:t xml:space="preserve">to </w:t>
      </w:r>
      <w:r w:rsidR="006349D9" w:rsidRPr="00AA62FD">
        <w:rPr>
          <w:rFonts w:ascii="Times New Roman" w:hAnsi="Times New Roman" w:cs="Times New Roman"/>
        </w:rPr>
        <w:t>both GSO and NGSO FSS satellite services</w:t>
      </w:r>
      <w:r w:rsidR="008D589C" w:rsidRPr="00AA62FD">
        <w:rPr>
          <w:rFonts w:ascii="Times New Roman" w:hAnsi="Times New Roman" w:cs="Times New Roman"/>
        </w:rPr>
        <w:t xml:space="preserve"> </w:t>
      </w:r>
      <w:r w:rsidR="005C2F7A" w:rsidRPr="00AA62FD">
        <w:rPr>
          <w:rFonts w:ascii="Times New Roman" w:hAnsi="Times New Roman" w:cs="Times New Roman"/>
        </w:rPr>
        <w:t>[1]</w:t>
      </w:r>
      <w:r w:rsidR="00931963" w:rsidRPr="00AA62FD">
        <w:rPr>
          <w:rFonts w:ascii="Times New Roman" w:hAnsi="Times New Roman" w:cs="Times New Roman"/>
        </w:rPr>
        <w:t xml:space="preserve">, </w:t>
      </w:r>
      <w:r w:rsidR="00C70DEE" w:rsidRPr="00AA62FD">
        <w:rPr>
          <w:rFonts w:ascii="Times New Roman" w:hAnsi="Times New Roman" w:cs="Times New Roman"/>
        </w:rPr>
        <w:t>t</w:t>
      </w:r>
      <w:r w:rsidR="00272DAF" w:rsidRPr="00AA62FD">
        <w:rPr>
          <w:rFonts w:ascii="Times New Roman" w:hAnsi="Times New Roman" w:cs="Times New Roman"/>
        </w:rPr>
        <w:t>he out-of-band emission limit</w:t>
      </w:r>
      <w:r w:rsidR="008D589C" w:rsidRPr="00AA62FD">
        <w:rPr>
          <w:rFonts w:ascii="Times New Roman" w:hAnsi="Times New Roman" w:cs="Times New Roman"/>
        </w:rPr>
        <w:t xml:space="preserve"> </w:t>
      </w:r>
      <w:r w:rsidR="00342734" w:rsidRPr="00AA62FD">
        <w:rPr>
          <w:rFonts w:ascii="Times New Roman" w:hAnsi="Times New Roman" w:cs="Times New Roman"/>
        </w:rPr>
        <w:t>[2]</w:t>
      </w:r>
      <w:r w:rsidR="00931963" w:rsidRPr="00AA62FD">
        <w:rPr>
          <w:rFonts w:ascii="Times New Roman" w:hAnsi="Times New Roman" w:cs="Times New Roman"/>
        </w:rPr>
        <w:t xml:space="preserve">, and </w:t>
      </w:r>
      <w:r w:rsidR="00352DEB" w:rsidRPr="00AA62FD">
        <w:rPr>
          <w:rFonts w:ascii="Times New Roman" w:hAnsi="Times New Roman" w:cs="Times New Roman"/>
        </w:rPr>
        <w:t>the off-axis EIRP density</w:t>
      </w:r>
      <w:r w:rsidR="00BD415A">
        <w:rPr>
          <w:rFonts w:ascii="Times New Roman" w:hAnsi="Times New Roman" w:cs="Times New Roman"/>
        </w:rPr>
        <w:t xml:space="preserve"> </w:t>
      </w:r>
      <w:r w:rsidR="00A15EEA" w:rsidRPr="00AA62FD">
        <w:rPr>
          <w:rFonts w:ascii="Times New Roman" w:hAnsi="Times New Roman" w:cs="Times New Roman"/>
        </w:rPr>
        <w:t>[3]</w:t>
      </w:r>
      <w:r w:rsidR="00BD415A">
        <w:rPr>
          <w:rFonts w:ascii="Times New Roman" w:hAnsi="Times New Roman" w:cs="Times New Roman"/>
        </w:rPr>
        <w:t xml:space="preserve"> requirements</w:t>
      </w:r>
      <w:r w:rsidR="00931963" w:rsidRPr="00AA62FD">
        <w:rPr>
          <w:rFonts w:ascii="Times New Roman" w:hAnsi="Times New Roman" w:cs="Times New Roman"/>
        </w:rPr>
        <w:t xml:space="preserve">. </w:t>
      </w:r>
      <w:r w:rsidR="00352DEB" w:rsidRPr="00AA62FD">
        <w:rPr>
          <w:rFonts w:ascii="Times New Roman" w:hAnsi="Times New Roman" w:cs="Times New Roman"/>
        </w:rPr>
        <w:t xml:space="preserve">At </w:t>
      </w:r>
      <w:r w:rsidR="00FF011C" w:rsidRPr="00AA62FD">
        <w:rPr>
          <w:rFonts w:ascii="Times New Roman" w:hAnsi="Times New Roman" w:cs="Times New Roman"/>
        </w:rPr>
        <w:t xml:space="preserve">the </w:t>
      </w:r>
      <w:r w:rsidR="00352DEB" w:rsidRPr="00AA62FD">
        <w:rPr>
          <w:rFonts w:ascii="Times New Roman" w:hAnsi="Times New Roman" w:cs="Times New Roman"/>
        </w:rPr>
        <w:t>end</w:t>
      </w:r>
      <w:r w:rsidR="00B558FC">
        <w:rPr>
          <w:rFonts w:ascii="Times New Roman" w:hAnsi="Times New Roman" w:cs="Times New Roman"/>
        </w:rPr>
        <w:t xml:space="preserve">, </w:t>
      </w:r>
      <w:r w:rsidR="00352DEB" w:rsidRPr="00AA62FD">
        <w:rPr>
          <w:rFonts w:ascii="Times New Roman" w:hAnsi="Times New Roman" w:cs="Times New Roman"/>
        </w:rPr>
        <w:t xml:space="preserve">we </w:t>
      </w:r>
      <w:r w:rsidR="00931963" w:rsidRPr="00AA62FD">
        <w:rPr>
          <w:rFonts w:ascii="Times New Roman" w:hAnsi="Times New Roman" w:cs="Times New Roman"/>
        </w:rPr>
        <w:t xml:space="preserve">also </w:t>
      </w:r>
      <w:r w:rsidR="00352DEB" w:rsidRPr="00AA62FD">
        <w:rPr>
          <w:rFonts w:ascii="Times New Roman" w:hAnsi="Times New Roman" w:cs="Times New Roman"/>
        </w:rPr>
        <w:t xml:space="preserve">provided proposals </w:t>
      </w:r>
      <w:r w:rsidR="006B5063" w:rsidRPr="00AA62FD">
        <w:rPr>
          <w:rFonts w:ascii="Times New Roman" w:hAnsi="Times New Roman" w:cs="Times New Roman"/>
        </w:rPr>
        <w:t xml:space="preserve">to this </w:t>
      </w:r>
      <w:r w:rsidR="00352DEB" w:rsidRPr="00AA62FD">
        <w:rPr>
          <w:rFonts w:ascii="Times New Roman" w:hAnsi="Times New Roman" w:cs="Times New Roman"/>
        </w:rPr>
        <w:t xml:space="preserve">NTN work.    </w:t>
      </w:r>
    </w:p>
    <w:p w14:paraId="27830596" w14:textId="77777777" w:rsidR="00352DEB" w:rsidRPr="00AA62FD" w:rsidRDefault="00352DEB" w:rsidP="00C7322F">
      <w:pPr>
        <w:pStyle w:val="NoSpacing"/>
        <w:rPr>
          <w:rFonts w:ascii="Times New Roman" w:hAnsi="Times New Roman" w:cs="Times New Roman"/>
        </w:rPr>
      </w:pPr>
    </w:p>
    <w:p w14:paraId="46CF93F4" w14:textId="73FF049D" w:rsidR="00D328F6" w:rsidRPr="00AA62FD" w:rsidRDefault="0062371E" w:rsidP="00D328F6">
      <w:pPr>
        <w:pStyle w:val="NoSpacing"/>
        <w:rPr>
          <w:rFonts w:ascii="Times New Roman" w:hAnsi="Times New Roman" w:cs="Times New Roman"/>
          <w:color w:val="222222"/>
          <w:shd w:val="clear" w:color="auto" w:fill="FFFFFF"/>
        </w:rPr>
      </w:pPr>
      <w:r>
        <w:rPr>
          <w:rFonts w:ascii="Times New Roman" w:hAnsi="Times New Roman" w:cs="Times New Roman"/>
        </w:rPr>
        <w:t xml:space="preserve">Base on </w:t>
      </w:r>
      <w:r w:rsidR="00835C67" w:rsidRPr="00AA62FD">
        <w:rPr>
          <w:rFonts w:ascii="Times New Roman" w:hAnsi="Times New Roman" w:cs="Times New Roman"/>
        </w:rPr>
        <w:t>suggest</w:t>
      </w:r>
      <w:r>
        <w:rPr>
          <w:rFonts w:ascii="Times New Roman" w:hAnsi="Times New Roman" w:cs="Times New Roman"/>
        </w:rPr>
        <w:t xml:space="preserve">ion of </w:t>
      </w:r>
      <w:r w:rsidR="00835C67" w:rsidRPr="00AA62FD">
        <w:rPr>
          <w:rFonts w:ascii="Times New Roman" w:hAnsi="Times New Roman" w:cs="Times New Roman"/>
        </w:rPr>
        <w:t>the meeting</w:t>
      </w:r>
      <w:r w:rsidR="002135C3" w:rsidRPr="00AA62FD">
        <w:rPr>
          <w:rFonts w:ascii="Times New Roman" w:hAnsi="Times New Roman" w:cs="Times New Roman"/>
        </w:rPr>
        <w:t xml:space="preserve">, companies agreed </w:t>
      </w:r>
      <w:r w:rsidR="00D328F6" w:rsidRPr="00AA62FD">
        <w:rPr>
          <w:rFonts w:ascii="Times New Roman" w:hAnsi="Times New Roman" w:cs="Times New Roman"/>
        </w:rPr>
        <w:t xml:space="preserve">to </w:t>
      </w:r>
      <w:r w:rsidR="00D328F6" w:rsidRPr="00AA62FD">
        <w:rPr>
          <w:rFonts w:ascii="Times New Roman" w:hAnsi="Times New Roman" w:cs="Times New Roman"/>
          <w:color w:val="222222"/>
          <w:shd w:val="clear" w:color="auto" w:fill="FFFFFF"/>
        </w:rPr>
        <w:t xml:space="preserve">come back the related discussions </w:t>
      </w:r>
      <w:r w:rsidR="00FF011C" w:rsidRPr="00AA62FD">
        <w:rPr>
          <w:rFonts w:ascii="Times New Roman" w:hAnsi="Times New Roman" w:cs="Times New Roman"/>
          <w:color w:val="222222"/>
          <w:shd w:val="clear" w:color="auto" w:fill="FFFFFF"/>
        </w:rPr>
        <w:t>to</w:t>
      </w:r>
      <w:r w:rsidR="00D328F6" w:rsidRPr="00AA62FD">
        <w:rPr>
          <w:rFonts w:ascii="Times New Roman" w:hAnsi="Times New Roman" w:cs="Times New Roman"/>
          <w:color w:val="222222"/>
          <w:shd w:val="clear" w:color="auto" w:fill="FFFFFF"/>
        </w:rPr>
        <w:t xml:space="preserve"> </w:t>
      </w:r>
      <w:r w:rsidR="00835C67" w:rsidRPr="00AA62FD">
        <w:rPr>
          <w:rFonts w:ascii="Times New Roman" w:hAnsi="Times New Roman" w:cs="Times New Roman"/>
          <w:color w:val="222222"/>
          <w:shd w:val="clear" w:color="auto" w:fill="FFFFFF"/>
        </w:rPr>
        <w:t xml:space="preserve">this </w:t>
      </w:r>
      <w:r w:rsidR="00D328F6" w:rsidRPr="00AA62FD">
        <w:rPr>
          <w:rFonts w:ascii="Times New Roman" w:hAnsi="Times New Roman" w:cs="Times New Roman"/>
          <w:color w:val="222222"/>
          <w:shd w:val="clear" w:color="auto" w:fill="FFFFFF"/>
        </w:rPr>
        <w:t xml:space="preserve">meeting </w:t>
      </w:r>
      <w:r w:rsidR="00FF011C" w:rsidRPr="00AA62FD">
        <w:rPr>
          <w:rFonts w:ascii="Times New Roman" w:hAnsi="Times New Roman" w:cs="Times New Roman"/>
          <w:color w:val="222222"/>
          <w:shd w:val="clear" w:color="auto" w:fill="FFFFFF"/>
        </w:rPr>
        <w:t xml:space="preserve">again </w:t>
      </w:r>
      <w:r w:rsidR="00D328F6" w:rsidRPr="00AA62FD">
        <w:rPr>
          <w:rFonts w:ascii="Times New Roman" w:hAnsi="Times New Roman" w:cs="Times New Roman"/>
          <w:color w:val="222222"/>
          <w:shd w:val="clear" w:color="auto" w:fill="FFFFFF"/>
        </w:rPr>
        <w:t xml:space="preserve">because </w:t>
      </w:r>
      <w:r w:rsidR="00FF011C" w:rsidRPr="00AA62FD">
        <w:rPr>
          <w:rFonts w:ascii="Times New Roman" w:hAnsi="Times New Roman" w:cs="Times New Roman"/>
          <w:color w:val="222222"/>
          <w:shd w:val="clear" w:color="auto" w:fill="FFFFFF"/>
        </w:rPr>
        <w:t>the</w:t>
      </w:r>
      <w:r w:rsidR="000A1526" w:rsidRPr="00AA62FD">
        <w:rPr>
          <w:rFonts w:ascii="Times New Roman" w:hAnsi="Times New Roman" w:cs="Times New Roman"/>
          <w:color w:val="222222"/>
          <w:shd w:val="clear" w:color="auto" w:fill="FFFFFF"/>
        </w:rPr>
        <w:t xml:space="preserve">re was </w:t>
      </w:r>
      <w:r w:rsidR="00D328F6" w:rsidRPr="00AA62FD">
        <w:rPr>
          <w:rFonts w:ascii="Times New Roman" w:hAnsi="Times New Roman" w:cs="Times New Roman"/>
          <w:color w:val="222222"/>
          <w:shd w:val="clear" w:color="auto" w:fill="FFFFFF"/>
        </w:rPr>
        <w:t>no</w:t>
      </w:r>
      <w:r w:rsidR="00F83588" w:rsidRPr="00AA62FD">
        <w:rPr>
          <w:rFonts w:ascii="Times New Roman" w:hAnsi="Times New Roman" w:cs="Times New Roman"/>
          <w:color w:val="222222"/>
          <w:shd w:val="clear" w:color="auto" w:fill="FFFFFF"/>
        </w:rPr>
        <w:t>t</w:t>
      </w:r>
      <w:r w:rsidR="00D328F6" w:rsidRPr="00AA62FD">
        <w:rPr>
          <w:rFonts w:ascii="Times New Roman" w:hAnsi="Times New Roman" w:cs="Times New Roman"/>
          <w:color w:val="222222"/>
          <w:shd w:val="clear" w:color="auto" w:fill="FFFFFF"/>
        </w:rPr>
        <w:t xml:space="preserve"> enough time to deep dive the </w:t>
      </w:r>
      <w:r w:rsidR="00835C67" w:rsidRPr="00AA62FD">
        <w:rPr>
          <w:rFonts w:ascii="Times New Roman" w:hAnsi="Times New Roman" w:cs="Times New Roman"/>
          <w:color w:val="222222"/>
          <w:shd w:val="clear" w:color="auto" w:fill="FFFFFF"/>
        </w:rPr>
        <w:t xml:space="preserve">related </w:t>
      </w:r>
      <w:r w:rsidR="00D328F6" w:rsidRPr="00AA62FD">
        <w:rPr>
          <w:rFonts w:ascii="Times New Roman" w:hAnsi="Times New Roman" w:cs="Times New Roman"/>
          <w:color w:val="222222"/>
          <w:shd w:val="clear" w:color="auto" w:fill="FFFFFF"/>
        </w:rPr>
        <w:t xml:space="preserve">requirements </w:t>
      </w:r>
      <w:r w:rsidR="002135C3" w:rsidRPr="00AA62FD">
        <w:rPr>
          <w:rFonts w:ascii="Times New Roman" w:hAnsi="Times New Roman" w:cs="Times New Roman"/>
          <w:color w:val="222222"/>
          <w:shd w:val="clear" w:color="auto" w:fill="FFFFFF"/>
        </w:rPr>
        <w:t xml:space="preserve">and </w:t>
      </w:r>
      <w:r w:rsidR="00346BC4">
        <w:rPr>
          <w:rFonts w:ascii="Times New Roman" w:hAnsi="Times New Roman" w:cs="Times New Roman"/>
          <w:color w:val="222222"/>
          <w:shd w:val="clear" w:color="auto" w:fill="FFFFFF"/>
        </w:rPr>
        <w:t xml:space="preserve">also </w:t>
      </w:r>
      <w:r w:rsidR="00283E1E" w:rsidRPr="00AA62FD">
        <w:rPr>
          <w:rFonts w:ascii="Times New Roman" w:hAnsi="Times New Roman" w:cs="Times New Roman"/>
          <w:color w:val="222222"/>
          <w:shd w:val="clear" w:color="auto" w:fill="FFFFFF"/>
        </w:rPr>
        <w:t xml:space="preserve">spent </w:t>
      </w:r>
      <w:r w:rsidR="00346BC4">
        <w:rPr>
          <w:rFonts w:ascii="Times New Roman" w:hAnsi="Times New Roman" w:cs="Times New Roman"/>
          <w:color w:val="222222"/>
          <w:shd w:val="clear" w:color="auto" w:fill="FFFFFF"/>
        </w:rPr>
        <w:t xml:space="preserve">a lot </w:t>
      </w:r>
      <w:r w:rsidR="00283E1E" w:rsidRPr="00AA62FD">
        <w:rPr>
          <w:rFonts w:ascii="Times New Roman" w:hAnsi="Times New Roman" w:cs="Times New Roman"/>
          <w:color w:val="222222"/>
          <w:shd w:val="clear" w:color="auto" w:fill="FFFFFF"/>
        </w:rPr>
        <w:t xml:space="preserve">time in </w:t>
      </w:r>
      <w:r w:rsidR="002E2375" w:rsidRPr="00AA62FD">
        <w:rPr>
          <w:rFonts w:ascii="Times New Roman" w:hAnsi="Times New Roman" w:cs="Times New Roman"/>
          <w:color w:val="222222"/>
          <w:shd w:val="clear" w:color="auto" w:fill="FFFFFF"/>
        </w:rPr>
        <w:t>crossing discussion</w:t>
      </w:r>
      <w:r w:rsidR="00D328F6" w:rsidRPr="00AA62FD">
        <w:rPr>
          <w:rFonts w:ascii="Times New Roman" w:hAnsi="Times New Roman" w:cs="Times New Roman"/>
          <w:color w:val="222222"/>
          <w:shd w:val="clear" w:color="auto" w:fill="FFFFFF"/>
        </w:rPr>
        <w:t xml:space="preserve"> </w:t>
      </w:r>
      <w:r w:rsidR="000A1526" w:rsidRPr="00AA62FD">
        <w:rPr>
          <w:rFonts w:ascii="Times New Roman" w:hAnsi="Times New Roman" w:cs="Times New Roman"/>
          <w:color w:val="222222"/>
          <w:shd w:val="clear" w:color="auto" w:fill="FFFFFF"/>
        </w:rPr>
        <w:t xml:space="preserve">over </w:t>
      </w:r>
      <w:r w:rsidR="00D328F6" w:rsidRPr="00AA62FD">
        <w:rPr>
          <w:rFonts w:ascii="Times New Roman" w:hAnsi="Times New Roman" w:cs="Times New Roman"/>
          <w:color w:val="222222"/>
          <w:shd w:val="clear" w:color="auto" w:fill="FFFFFF"/>
        </w:rPr>
        <w:t>the different email threads.</w:t>
      </w:r>
    </w:p>
    <w:p w14:paraId="56956CC3" w14:textId="7B842529" w:rsidR="00D328F6" w:rsidRPr="00AA62FD" w:rsidRDefault="00D328F6" w:rsidP="00D328F6">
      <w:pPr>
        <w:pStyle w:val="NoSpacing"/>
        <w:rPr>
          <w:rFonts w:ascii="Times New Roman" w:hAnsi="Times New Roman" w:cs="Times New Roman"/>
          <w:color w:val="222222"/>
          <w:shd w:val="clear" w:color="auto" w:fill="FFFFFF"/>
        </w:rPr>
      </w:pPr>
    </w:p>
    <w:p w14:paraId="0968B683" w14:textId="7FEB7A1C" w:rsidR="00B13A62" w:rsidRPr="00AA62FD" w:rsidRDefault="00E2455D" w:rsidP="00002A4B">
      <w:pPr>
        <w:pStyle w:val="NoSpacing"/>
        <w:rPr>
          <w:rFonts w:ascii="Times New Roman" w:hAnsi="Times New Roman" w:cs="Times New Roman"/>
        </w:rPr>
      </w:pPr>
      <w:r>
        <w:rPr>
          <w:rFonts w:ascii="Times New Roman" w:hAnsi="Times New Roman" w:cs="Times New Roman"/>
          <w:color w:val="222222"/>
          <w:shd w:val="clear" w:color="auto" w:fill="FFFFFF"/>
        </w:rPr>
        <w:t xml:space="preserve">Therefore, </w:t>
      </w:r>
      <w:r w:rsidR="00002A4B" w:rsidRPr="00AA62FD">
        <w:rPr>
          <w:rFonts w:ascii="Times New Roman" w:hAnsi="Times New Roman" w:cs="Times New Roman"/>
          <w:color w:val="222222"/>
          <w:shd w:val="clear" w:color="auto" w:fill="FFFFFF"/>
        </w:rPr>
        <w:t xml:space="preserve">we </w:t>
      </w:r>
      <w:r w:rsidR="00247822" w:rsidRPr="00AA62FD">
        <w:rPr>
          <w:rFonts w:ascii="Times New Roman" w:hAnsi="Times New Roman" w:cs="Times New Roman"/>
          <w:color w:val="222222"/>
          <w:shd w:val="clear" w:color="auto" w:fill="FFFFFF"/>
        </w:rPr>
        <w:t>resubmit our proposals again</w:t>
      </w:r>
      <w:r w:rsidR="002E2375" w:rsidRPr="00AA62FD">
        <w:rPr>
          <w:rFonts w:ascii="Times New Roman" w:hAnsi="Times New Roman" w:cs="Times New Roman"/>
          <w:color w:val="222222"/>
          <w:shd w:val="clear" w:color="auto" w:fill="FFFFFF"/>
        </w:rPr>
        <w:t xml:space="preserve">, </w:t>
      </w:r>
      <w:r w:rsidR="002135C3" w:rsidRPr="00AA62FD">
        <w:rPr>
          <w:rFonts w:ascii="Times New Roman" w:hAnsi="Times New Roman" w:cs="Times New Roman"/>
          <w:color w:val="222222"/>
          <w:shd w:val="clear" w:color="auto" w:fill="FFFFFF"/>
        </w:rPr>
        <w:t xml:space="preserve">but streamline </w:t>
      </w:r>
      <w:r w:rsidR="002B423E">
        <w:rPr>
          <w:rFonts w:ascii="Times New Roman" w:hAnsi="Times New Roman" w:cs="Times New Roman"/>
          <w:color w:val="222222"/>
          <w:shd w:val="clear" w:color="auto" w:fill="FFFFFF"/>
        </w:rPr>
        <w:t xml:space="preserve">our discussion </w:t>
      </w:r>
      <w:r w:rsidR="007E1B9A">
        <w:rPr>
          <w:rFonts w:ascii="Times New Roman" w:hAnsi="Times New Roman" w:cs="Times New Roman"/>
          <w:color w:val="222222"/>
          <w:shd w:val="clear" w:color="auto" w:fill="FFFFFF"/>
        </w:rPr>
        <w:t xml:space="preserve">from </w:t>
      </w:r>
      <w:r w:rsidR="00247822" w:rsidRPr="00AA62FD">
        <w:rPr>
          <w:rFonts w:ascii="Times New Roman" w:hAnsi="Times New Roman" w:cs="Times New Roman"/>
          <w:color w:val="222222"/>
          <w:shd w:val="clear" w:color="auto" w:fill="FFFFFF"/>
        </w:rPr>
        <w:t>[</w:t>
      </w:r>
      <w:r w:rsidR="002A2DD1" w:rsidRPr="00AA62FD">
        <w:rPr>
          <w:rFonts w:ascii="Times New Roman" w:hAnsi="Times New Roman" w:cs="Times New Roman"/>
          <w:color w:val="222222"/>
          <w:shd w:val="clear" w:color="auto" w:fill="FFFFFF"/>
        </w:rPr>
        <w:t>5. 6</w:t>
      </w:r>
      <w:r w:rsidR="00247822" w:rsidRPr="00AA62FD">
        <w:rPr>
          <w:rFonts w:ascii="Times New Roman" w:hAnsi="Times New Roman" w:cs="Times New Roman"/>
          <w:color w:val="222222"/>
          <w:shd w:val="clear" w:color="auto" w:fill="FFFFFF"/>
        </w:rPr>
        <w:t>]</w:t>
      </w:r>
      <w:r w:rsidR="00FF011C" w:rsidRPr="00AA62FD">
        <w:rPr>
          <w:rFonts w:ascii="Times New Roman" w:hAnsi="Times New Roman" w:cs="Times New Roman"/>
          <w:color w:val="222222"/>
          <w:shd w:val="clear" w:color="auto" w:fill="FFFFFF"/>
        </w:rPr>
        <w:t xml:space="preserve">. </w:t>
      </w:r>
      <w:r w:rsidR="00CA6AF1" w:rsidRPr="00AA62FD">
        <w:rPr>
          <w:rFonts w:ascii="Times New Roman" w:hAnsi="Times New Roman" w:cs="Times New Roman"/>
          <w:color w:val="222222"/>
          <w:shd w:val="clear" w:color="auto" w:fill="FFFFFF"/>
        </w:rPr>
        <w:t xml:space="preserve">In </w:t>
      </w:r>
      <w:r w:rsidR="004A7981" w:rsidRPr="00AA62FD">
        <w:rPr>
          <w:rFonts w:ascii="Times New Roman" w:hAnsi="Times New Roman" w:cs="Times New Roman"/>
          <w:color w:val="222222"/>
          <w:shd w:val="clear" w:color="auto" w:fill="FFFFFF"/>
        </w:rPr>
        <w:t xml:space="preserve">our </w:t>
      </w:r>
      <w:r w:rsidR="00CA6AF1" w:rsidRPr="00AA62FD">
        <w:rPr>
          <w:rFonts w:ascii="Times New Roman" w:hAnsi="Times New Roman" w:cs="Times New Roman"/>
          <w:color w:val="222222"/>
          <w:shd w:val="clear" w:color="auto" w:fill="FFFFFF"/>
        </w:rPr>
        <w:t xml:space="preserve">view, </w:t>
      </w:r>
      <w:r w:rsidR="00FF011C" w:rsidRPr="00AA62FD">
        <w:rPr>
          <w:rFonts w:ascii="Times New Roman" w:hAnsi="Times New Roman" w:cs="Times New Roman"/>
          <w:color w:val="222222"/>
          <w:shd w:val="clear" w:color="auto" w:fill="FFFFFF"/>
        </w:rPr>
        <w:t xml:space="preserve">RAN4 needs </w:t>
      </w:r>
      <w:r w:rsidR="00247822" w:rsidRPr="00AA62FD">
        <w:rPr>
          <w:rFonts w:ascii="Times New Roman" w:hAnsi="Times New Roman" w:cs="Times New Roman"/>
          <w:color w:val="222222"/>
          <w:shd w:val="clear" w:color="auto" w:fill="FFFFFF"/>
        </w:rPr>
        <w:t xml:space="preserve">to </w:t>
      </w:r>
      <w:r w:rsidR="00FF011C" w:rsidRPr="00AA62FD">
        <w:rPr>
          <w:rFonts w:ascii="Times New Roman" w:hAnsi="Times New Roman" w:cs="Times New Roman"/>
          <w:color w:val="222222"/>
          <w:shd w:val="clear" w:color="auto" w:fill="FFFFFF"/>
        </w:rPr>
        <w:t>further discuss</w:t>
      </w:r>
      <w:r w:rsidR="00247822" w:rsidRPr="00AA62FD">
        <w:rPr>
          <w:rFonts w:ascii="Times New Roman" w:hAnsi="Times New Roman" w:cs="Times New Roman"/>
          <w:color w:val="222222"/>
          <w:shd w:val="clear" w:color="auto" w:fill="FFFFFF"/>
        </w:rPr>
        <w:t xml:space="preserve"> </w:t>
      </w:r>
      <w:r w:rsidR="00FF011C" w:rsidRPr="00AA62FD">
        <w:rPr>
          <w:rFonts w:ascii="Times New Roman" w:hAnsi="Times New Roman" w:cs="Times New Roman"/>
          <w:color w:val="222222"/>
          <w:shd w:val="clear" w:color="auto" w:fill="FFFFFF"/>
        </w:rPr>
        <w:t>the</w:t>
      </w:r>
      <w:r w:rsidR="00002A4B" w:rsidRPr="00AA62FD">
        <w:rPr>
          <w:rFonts w:ascii="Times New Roman" w:hAnsi="Times New Roman" w:cs="Times New Roman"/>
          <w:color w:val="222222"/>
          <w:shd w:val="clear" w:color="auto" w:fill="FFFFFF"/>
        </w:rPr>
        <w:t>se</w:t>
      </w:r>
      <w:r w:rsidR="00247822" w:rsidRPr="00AA62FD">
        <w:rPr>
          <w:rFonts w:ascii="Times New Roman" w:hAnsi="Times New Roman" w:cs="Times New Roman"/>
          <w:color w:val="222222"/>
          <w:shd w:val="clear" w:color="auto" w:fill="FFFFFF"/>
        </w:rPr>
        <w:t xml:space="preserve"> </w:t>
      </w:r>
      <w:r w:rsidR="00CA6AF1" w:rsidRPr="00AA62FD">
        <w:rPr>
          <w:rFonts w:ascii="Times New Roman" w:hAnsi="Times New Roman" w:cs="Times New Roman"/>
          <w:color w:val="222222"/>
          <w:shd w:val="clear" w:color="auto" w:fill="FFFFFF"/>
        </w:rPr>
        <w:t xml:space="preserve">regulatory </w:t>
      </w:r>
      <w:r w:rsidR="00FF011C" w:rsidRPr="00AA62FD">
        <w:rPr>
          <w:rFonts w:ascii="Times New Roman" w:hAnsi="Times New Roman" w:cs="Times New Roman"/>
          <w:color w:val="222222"/>
          <w:shd w:val="clear" w:color="auto" w:fill="FFFFFF"/>
        </w:rPr>
        <w:t>requirements</w:t>
      </w:r>
      <w:r w:rsidR="00002A4B" w:rsidRPr="00AA62FD">
        <w:rPr>
          <w:rFonts w:ascii="Times New Roman" w:hAnsi="Times New Roman" w:cs="Times New Roman"/>
          <w:color w:val="222222"/>
          <w:shd w:val="clear" w:color="auto" w:fill="FFFFFF"/>
        </w:rPr>
        <w:t xml:space="preserve">. </w:t>
      </w:r>
      <w:r w:rsidR="00F75497" w:rsidRPr="00AA62FD">
        <w:rPr>
          <w:rFonts w:ascii="Times New Roman" w:hAnsi="Times New Roman" w:cs="Times New Roman"/>
          <w:color w:val="222222"/>
          <w:shd w:val="clear" w:color="auto" w:fill="FFFFFF"/>
        </w:rPr>
        <w:t xml:space="preserve">Certainly, </w:t>
      </w:r>
      <w:r w:rsidR="00247822" w:rsidRPr="00AA62FD">
        <w:rPr>
          <w:rFonts w:ascii="Times New Roman" w:hAnsi="Times New Roman" w:cs="Times New Roman"/>
          <w:color w:val="222222"/>
          <w:shd w:val="clear" w:color="auto" w:fill="FFFFFF"/>
        </w:rPr>
        <w:t>this</w:t>
      </w:r>
      <w:r w:rsidR="00CA6AF1" w:rsidRPr="00AA62FD">
        <w:rPr>
          <w:rFonts w:ascii="Times New Roman" w:hAnsi="Times New Roman" w:cs="Times New Roman"/>
          <w:color w:val="222222"/>
          <w:shd w:val="clear" w:color="auto" w:fill="FFFFFF"/>
        </w:rPr>
        <w:t xml:space="preserve"> NTN</w:t>
      </w:r>
      <w:r w:rsidR="00247822" w:rsidRPr="00AA62FD">
        <w:rPr>
          <w:rFonts w:ascii="Times New Roman" w:hAnsi="Times New Roman" w:cs="Times New Roman"/>
          <w:color w:val="222222"/>
          <w:shd w:val="clear" w:color="auto" w:fill="FFFFFF"/>
        </w:rPr>
        <w:t xml:space="preserve"> work </w:t>
      </w:r>
      <w:r w:rsidR="00F75497" w:rsidRPr="00AA62FD">
        <w:rPr>
          <w:rFonts w:ascii="Times New Roman" w:hAnsi="Times New Roman" w:cs="Times New Roman"/>
          <w:color w:val="222222"/>
          <w:shd w:val="clear" w:color="auto" w:fill="FFFFFF"/>
        </w:rPr>
        <w:t xml:space="preserve">should </w:t>
      </w:r>
      <w:r w:rsidR="00FF011C" w:rsidRPr="00AA62FD">
        <w:rPr>
          <w:rFonts w:ascii="Times New Roman" w:hAnsi="Times New Roman" w:cs="Times New Roman"/>
          <w:color w:val="222222"/>
          <w:shd w:val="clear" w:color="auto" w:fill="FFFFFF"/>
        </w:rPr>
        <w:t xml:space="preserve">meet the </w:t>
      </w:r>
      <w:r w:rsidR="00247822" w:rsidRPr="00AA62FD">
        <w:rPr>
          <w:rFonts w:ascii="Times New Roman" w:hAnsi="Times New Roman" w:cs="Times New Roman"/>
          <w:color w:val="222222"/>
          <w:shd w:val="clear" w:color="auto" w:fill="FFFFFF"/>
        </w:rPr>
        <w:t>requirements</w:t>
      </w:r>
      <w:r w:rsidR="00F75497" w:rsidRPr="00AA62FD">
        <w:rPr>
          <w:rFonts w:ascii="Times New Roman" w:hAnsi="Times New Roman" w:cs="Times New Roman"/>
          <w:color w:val="222222"/>
          <w:shd w:val="clear" w:color="auto" w:fill="FFFFFF"/>
        </w:rPr>
        <w:t xml:space="preserve"> too</w:t>
      </w:r>
      <w:r w:rsidR="00002A4B" w:rsidRPr="00AA62FD">
        <w:rPr>
          <w:rFonts w:ascii="Times New Roman" w:hAnsi="Times New Roman" w:cs="Times New Roman"/>
          <w:color w:val="222222"/>
          <w:shd w:val="clear" w:color="auto" w:fill="FFFFFF"/>
        </w:rPr>
        <w:t>, as well as i</w:t>
      </w:r>
      <w:r w:rsidR="00002A4B" w:rsidRPr="00AA62FD">
        <w:rPr>
          <w:rFonts w:ascii="Times New Roman" w:hAnsi="Times New Roman" w:cs="Times New Roman"/>
        </w:rPr>
        <w:t xml:space="preserve">n </w:t>
      </w:r>
      <w:r w:rsidR="00CA6AF1" w:rsidRPr="00AA62FD">
        <w:rPr>
          <w:rFonts w:ascii="Times New Roman" w:hAnsi="Times New Roman" w:cs="Times New Roman"/>
        </w:rPr>
        <w:t xml:space="preserve">the </w:t>
      </w:r>
      <w:r w:rsidR="00B13A62" w:rsidRPr="00AA62FD">
        <w:rPr>
          <w:rFonts w:ascii="Times New Roman" w:hAnsi="Times New Roman" w:cs="Times New Roman"/>
        </w:rPr>
        <w:t>field operation</w:t>
      </w:r>
      <w:r w:rsidR="00CA6AF1" w:rsidRPr="00AA62FD">
        <w:rPr>
          <w:rFonts w:ascii="Times New Roman" w:hAnsi="Times New Roman" w:cs="Times New Roman"/>
        </w:rPr>
        <w:t xml:space="preserve"> in future</w:t>
      </w:r>
      <w:r w:rsidR="00B13A62" w:rsidRPr="00AA62FD">
        <w:rPr>
          <w:rFonts w:ascii="Times New Roman" w:hAnsi="Times New Roman" w:cs="Times New Roman"/>
        </w:rPr>
        <w:t>.</w:t>
      </w:r>
    </w:p>
    <w:p w14:paraId="5D4FD3D8" w14:textId="517A5DA9" w:rsidR="00C6427A" w:rsidRPr="00AA62FD" w:rsidRDefault="00C6427A" w:rsidP="00C6427A">
      <w:pPr>
        <w:keepNext/>
        <w:keepLines/>
        <w:pBdr>
          <w:top w:val="single" w:sz="12" w:space="3" w:color="auto"/>
        </w:pBdr>
        <w:spacing w:before="240"/>
        <w:ind w:left="1134" w:hanging="1134"/>
        <w:outlineLvl w:val="0"/>
        <w:rPr>
          <w:rFonts w:ascii="Times New Roman" w:eastAsia="MS Mincho" w:hAnsi="Times New Roman" w:cs="Times New Roman"/>
          <w:b/>
          <w:sz w:val="32"/>
          <w:szCs w:val="32"/>
          <w:lang w:eastAsia="ja-JP"/>
        </w:rPr>
      </w:pPr>
      <w:r w:rsidRPr="00AA62FD">
        <w:rPr>
          <w:rFonts w:ascii="Times New Roman" w:hAnsi="Times New Roman" w:cs="Times New Roman"/>
          <w:b/>
          <w:sz w:val="32"/>
          <w:szCs w:val="32"/>
          <w:lang w:eastAsia="zh-CN"/>
        </w:rPr>
        <w:t>2</w:t>
      </w:r>
      <w:r w:rsidRPr="00AA62FD">
        <w:rPr>
          <w:rFonts w:ascii="Times New Roman" w:eastAsia="MS Mincho" w:hAnsi="Times New Roman" w:cs="Times New Roman"/>
          <w:b/>
          <w:sz w:val="32"/>
          <w:szCs w:val="32"/>
          <w:lang w:eastAsia="ja-JP"/>
        </w:rPr>
        <w:t xml:space="preserve">. Discussion </w:t>
      </w:r>
    </w:p>
    <w:p w14:paraId="26D84C91" w14:textId="588314D4" w:rsidR="003E02CF" w:rsidRPr="00AA62FD" w:rsidRDefault="009F25C5" w:rsidP="00E358D3">
      <w:pPr>
        <w:pStyle w:val="NoSpacing"/>
        <w:rPr>
          <w:rFonts w:ascii="Times New Roman" w:hAnsi="Times New Roman" w:cs="Times New Roman"/>
        </w:rPr>
      </w:pPr>
      <w:r w:rsidRPr="00AA62FD">
        <w:rPr>
          <w:rFonts w:ascii="Times New Roman" w:hAnsi="Times New Roman" w:cs="Times New Roman"/>
        </w:rPr>
        <w:t xml:space="preserve">For the satellite service, </w:t>
      </w:r>
      <w:r w:rsidR="00C6427A" w:rsidRPr="00AA62FD">
        <w:rPr>
          <w:rFonts w:ascii="Times New Roman" w:hAnsi="Times New Roman" w:cs="Times New Roman"/>
        </w:rPr>
        <w:t xml:space="preserve">FCC </w:t>
      </w:r>
      <w:r w:rsidR="00687606" w:rsidRPr="00AA62FD">
        <w:rPr>
          <w:rFonts w:ascii="Times New Roman" w:hAnsi="Times New Roman" w:cs="Times New Roman"/>
        </w:rPr>
        <w:t xml:space="preserve">confirmed </w:t>
      </w:r>
      <w:r w:rsidR="00C6427A" w:rsidRPr="00AA62FD">
        <w:rPr>
          <w:rFonts w:ascii="Times New Roman" w:hAnsi="Times New Roman" w:cs="Times New Roman"/>
        </w:rPr>
        <w:t>the OOBE requirement</w:t>
      </w:r>
      <w:r w:rsidR="00E358D3" w:rsidRPr="00AA62FD">
        <w:rPr>
          <w:rFonts w:ascii="Times New Roman" w:hAnsi="Times New Roman" w:cs="Times New Roman"/>
        </w:rPr>
        <w:t xml:space="preserve"> for </w:t>
      </w:r>
      <w:r w:rsidR="003E02CF" w:rsidRPr="00AA62FD">
        <w:rPr>
          <w:rFonts w:ascii="Times New Roman" w:hAnsi="Times New Roman" w:cs="Times New Roman"/>
        </w:rPr>
        <w:t xml:space="preserve">GSO and EGSO </w:t>
      </w:r>
      <w:r w:rsidRPr="00AA62FD">
        <w:rPr>
          <w:rFonts w:ascii="Times New Roman" w:hAnsi="Times New Roman" w:cs="Times New Roman"/>
        </w:rPr>
        <w:t xml:space="preserve">ESIM </w:t>
      </w:r>
      <w:r w:rsidR="00342734" w:rsidRPr="00AA62FD">
        <w:rPr>
          <w:rFonts w:ascii="Times New Roman" w:hAnsi="Times New Roman" w:cs="Times New Roman"/>
        </w:rPr>
        <w:t>[2]</w:t>
      </w:r>
      <w:r w:rsidR="00E358D3" w:rsidRPr="00AA62FD">
        <w:rPr>
          <w:rFonts w:ascii="Times New Roman" w:hAnsi="Times New Roman" w:cs="Times New Roman"/>
        </w:rPr>
        <w:t xml:space="preserve">, </w:t>
      </w:r>
      <w:r w:rsidRPr="00AA62FD">
        <w:rPr>
          <w:rFonts w:ascii="Times New Roman" w:hAnsi="Times New Roman" w:cs="Times New Roman"/>
        </w:rPr>
        <w:t>and this regulation has considered the risks to terrestrial wireless system</w:t>
      </w:r>
      <w:r w:rsidR="00150982" w:rsidRPr="00AA62FD">
        <w:rPr>
          <w:rFonts w:ascii="Times New Roman" w:hAnsi="Times New Roman" w:cs="Times New Roman"/>
        </w:rPr>
        <w:t>s</w:t>
      </w:r>
      <w:r w:rsidRPr="00AA62FD">
        <w:rPr>
          <w:rFonts w:ascii="Times New Roman" w:hAnsi="Times New Roman" w:cs="Times New Roman"/>
        </w:rPr>
        <w:t xml:space="preserve"> from both pose interference in </w:t>
      </w:r>
      <w:r w:rsidR="00CC7892">
        <w:rPr>
          <w:rFonts w:ascii="Times New Roman" w:hAnsi="Times New Roman" w:cs="Times New Roman"/>
        </w:rPr>
        <w:t xml:space="preserve">the </w:t>
      </w:r>
      <w:r w:rsidRPr="00AA62FD">
        <w:rPr>
          <w:rFonts w:ascii="Times New Roman" w:hAnsi="Times New Roman" w:cs="Times New Roman"/>
        </w:rPr>
        <w:t xml:space="preserve">connection with OOBE from radiated side lobes and block blobs. The </w:t>
      </w:r>
      <w:r w:rsidR="00CC7892">
        <w:rPr>
          <w:rFonts w:ascii="Times New Roman" w:hAnsi="Times New Roman" w:cs="Times New Roman"/>
        </w:rPr>
        <w:t xml:space="preserve">regulatory </w:t>
      </w:r>
      <w:r w:rsidR="00E358D3" w:rsidRPr="00AA62FD">
        <w:rPr>
          <w:rFonts w:ascii="Times New Roman" w:hAnsi="Times New Roman" w:cs="Times New Roman"/>
        </w:rPr>
        <w:t>requirement</w:t>
      </w:r>
      <w:r w:rsidR="00C6427A" w:rsidRPr="00AA62FD">
        <w:rPr>
          <w:rFonts w:ascii="Times New Roman" w:hAnsi="Times New Roman" w:cs="Times New Roman"/>
        </w:rPr>
        <w:t xml:space="preserve"> </w:t>
      </w:r>
      <w:r w:rsidR="00CC7892">
        <w:rPr>
          <w:rFonts w:ascii="Times New Roman" w:hAnsi="Times New Roman" w:cs="Times New Roman"/>
        </w:rPr>
        <w:t xml:space="preserve">can </w:t>
      </w:r>
      <w:r w:rsidR="00E358D3" w:rsidRPr="00AA62FD">
        <w:rPr>
          <w:rFonts w:ascii="Times New Roman" w:hAnsi="Times New Roman" w:cs="Times New Roman"/>
        </w:rPr>
        <w:t xml:space="preserve">be </w:t>
      </w:r>
      <w:r w:rsidR="00C6427A" w:rsidRPr="00AA62FD">
        <w:rPr>
          <w:rFonts w:ascii="Times New Roman" w:hAnsi="Times New Roman" w:cs="Times New Roman"/>
        </w:rPr>
        <w:t>appl</w:t>
      </w:r>
      <w:r w:rsidR="00E358D3" w:rsidRPr="00AA62FD">
        <w:rPr>
          <w:rFonts w:ascii="Times New Roman" w:hAnsi="Times New Roman" w:cs="Times New Roman"/>
        </w:rPr>
        <w:t xml:space="preserve">ied to </w:t>
      </w:r>
      <w:r w:rsidR="00C6427A" w:rsidRPr="00AA62FD">
        <w:rPr>
          <w:rFonts w:ascii="Times New Roman" w:hAnsi="Times New Roman" w:cs="Times New Roman"/>
        </w:rPr>
        <w:t xml:space="preserve">the </w:t>
      </w:r>
      <w:r w:rsidR="003D18CA" w:rsidRPr="00AA62FD">
        <w:rPr>
          <w:rFonts w:ascii="Times New Roman" w:hAnsi="Times New Roman" w:cs="Times New Roman"/>
        </w:rPr>
        <w:t xml:space="preserve">GSO ESIM defined in </w:t>
      </w:r>
      <w:r w:rsidR="00C6427A" w:rsidRPr="00AA62FD">
        <w:rPr>
          <w:rFonts w:ascii="Times New Roman" w:hAnsi="Times New Roman" w:cs="Times New Roman"/>
        </w:rPr>
        <w:t xml:space="preserve">band n511 </w:t>
      </w:r>
      <w:r w:rsidR="00E358D3" w:rsidRPr="00AA62FD">
        <w:rPr>
          <w:rFonts w:ascii="Times New Roman" w:hAnsi="Times New Roman" w:cs="Times New Roman"/>
        </w:rPr>
        <w:t xml:space="preserve">although the NGSO </w:t>
      </w:r>
      <w:r w:rsidRPr="00AA62FD">
        <w:rPr>
          <w:rFonts w:ascii="Times New Roman" w:hAnsi="Times New Roman" w:cs="Times New Roman"/>
        </w:rPr>
        <w:t xml:space="preserve">ESIM </w:t>
      </w:r>
      <w:r w:rsidR="00E358D3" w:rsidRPr="00AA62FD">
        <w:rPr>
          <w:rFonts w:ascii="Times New Roman" w:hAnsi="Times New Roman" w:cs="Times New Roman"/>
        </w:rPr>
        <w:t xml:space="preserve">service is not in </w:t>
      </w:r>
      <w:r w:rsidR="003E02CF" w:rsidRPr="00AA62FD">
        <w:rPr>
          <w:rFonts w:ascii="Times New Roman" w:hAnsi="Times New Roman" w:cs="Times New Roman"/>
        </w:rPr>
        <w:t xml:space="preserve">the </w:t>
      </w:r>
      <w:r w:rsidR="00E358D3" w:rsidRPr="00AA62FD">
        <w:rPr>
          <w:rFonts w:ascii="Times New Roman" w:hAnsi="Times New Roman" w:cs="Times New Roman"/>
        </w:rPr>
        <w:t xml:space="preserve">scope of Rel-18 work. In our view, the regulated OOBE level is an essential information applied in the </w:t>
      </w:r>
      <w:r w:rsidR="00CC707C" w:rsidRPr="00AA62FD">
        <w:rPr>
          <w:rFonts w:ascii="Times New Roman" w:hAnsi="Times New Roman" w:cs="Times New Roman"/>
        </w:rPr>
        <w:t xml:space="preserve">ESIM </w:t>
      </w:r>
      <w:r w:rsidR="00E358D3" w:rsidRPr="00AA62FD">
        <w:rPr>
          <w:rFonts w:ascii="Times New Roman" w:hAnsi="Times New Roman" w:cs="Times New Roman"/>
        </w:rPr>
        <w:t>RF requirements.</w:t>
      </w:r>
    </w:p>
    <w:p w14:paraId="78C3D5B9" w14:textId="77777777" w:rsidR="003E02CF" w:rsidRPr="00AA62FD" w:rsidRDefault="003E02CF" w:rsidP="00E358D3">
      <w:pPr>
        <w:pStyle w:val="NoSpacing"/>
        <w:rPr>
          <w:rFonts w:ascii="Times New Roman" w:hAnsi="Times New Roman" w:cs="Times New Roman"/>
        </w:rPr>
      </w:pPr>
    </w:p>
    <w:p w14:paraId="067FE2F5" w14:textId="0F0BC290" w:rsidR="001A6900" w:rsidRPr="00AA62FD" w:rsidRDefault="00A81E1B" w:rsidP="00E358D3">
      <w:pPr>
        <w:pStyle w:val="NoSpacing"/>
        <w:rPr>
          <w:rFonts w:ascii="Times New Roman" w:hAnsi="Times New Roman" w:cs="Times New Roman"/>
        </w:rPr>
      </w:pPr>
      <w:r>
        <w:rPr>
          <w:rFonts w:ascii="Times New Roman" w:hAnsi="Times New Roman" w:cs="Times New Roman"/>
        </w:rPr>
        <w:t xml:space="preserve">Another essential requirement is </w:t>
      </w:r>
      <w:r w:rsidR="000308F8" w:rsidRPr="00AA62FD">
        <w:rPr>
          <w:rFonts w:ascii="Times New Roman" w:hAnsi="Times New Roman" w:cs="Times New Roman"/>
        </w:rPr>
        <w:t xml:space="preserve">the </w:t>
      </w:r>
      <w:r w:rsidR="001A6900" w:rsidRPr="00AA62FD">
        <w:rPr>
          <w:rFonts w:ascii="Times New Roman" w:hAnsi="Times New Roman" w:cs="Times New Roman"/>
        </w:rPr>
        <w:t xml:space="preserve">off-axis EIRP density mask </w:t>
      </w:r>
      <w:r>
        <w:rPr>
          <w:rFonts w:ascii="Times New Roman" w:hAnsi="Times New Roman" w:cs="Times New Roman"/>
        </w:rPr>
        <w:t xml:space="preserve">from </w:t>
      </w:r>
      <w:r w:rsidRPr="00AA62FD">
        <w:rPr>
          <w:rFonts w:ascii="Times New Roman" w:hAnsi="Times New Roman" w:cs="Times New Roman"/>
        </w:rPr>
        <w:t xml:space="preserve">both FCC and ITU </w:t>
      </w:r>
      <w:r w:rsidR="00A15EEA" w:rsidRPr="00AA62FD">
        <w:rPr>
          <w:rFonts w:ascii="Times New Roman" w:hAnsi="Times New Roman" w:cs="Times New Roman"/>
        </w:rPr>
        <w:t>[3</w:t>
      </w:r>
      <w:r w:rsidR="00FA0B9B" w:rsidRPr="00AA62FD">
        <w:rPr>
          <w:rFonts w:ascii="Times New Roman" w:hAnsi="Times New Roman" w:cs="Times New Roman"/>
        </w:rPr>
        <w:t xml:space="preserve">, </w:t>
      </w:r>
      <w:r w:rsidR="00BC4230" w:rsidRPr="00AA62FD">
        <w:rPr>
          <w:rFonts w:ascii="Times New Roman" w:hAnsi="Times New Roman" w:cs="Times New Roman"/>
        </w:rPr>
        <w:t>4</w:t>
      </w:r>
      <w:r w:rsidR="001C6860" w:rsidRPr="00AA62FD">
        <w:rPr>
          <w:rFonts w:ascii="Times New Roman" w:hAnsi="Times New Roman" w:cs="Times New Roman"/>
        </w:rPr>
        <w:t xml:space="preserve">]. </w:t>
      </w:r>
      <w:r w:rsidR="002F20AD">
        <w:rPr>
          <w:rFonts w:ascii="Times New Roman" w:hAnsi="Times New Roman" w:cs="Times New Roman"/>
        </w:rPr>
        <w:t>T</w:t>
      </w:r>
      <w:r w:rsidR="001C6860" w:rsidRPr="00AA62FD">
        <w:rPr>
          <w:rFonts w:ascii="Times New Roman" w:hAnsi="Times New Roman" w:cs="Times New Roman"/>
        </w:rPr>
        <w:t xml:space="preserve">he level of ESRP density </w:t>
      </w:r>
      <w:r w:rsidR="002F20AD">
        <w:rPr>
          <w:rFonts w:ascii="Times New Roman" w:hAnsi="Times New Roman" w:cs="Times New Roman"/>
        </w:rPr>
        <w:t xml:space="preserve">also </w:t>
      </w:r>
      <w:r w:rsidR="001C6860" w:rsidRPr="00AA62FD">
        <w:rPr>
          <w:rFonts w:ascii="Times New Roman" w:hAnsi="Times New Roman" w:cs="Times New Roman"/>
        </w:rPr>
        <w:t>need</w:t>
      </w:r>
      <w:r w:rsidR="00150982" w:rsidRPr="00AA62FD">
        <w:rPr>
          <w:rFonts w:ascii="Times New Roman" w:hAnsi="Times New Roman" w:cs="Times New Roman"/>
        </w:rPr>
        <w:t>s</w:t>
      </w:r>
      <w:r w:rsidR="001C6860" w:rsidRPr="00AA62FD">
        <w:rPr>
          <w:rFonts w:ascii="Times New Roman" w:hAnsi="Times New Roman" w:cs="Times New Roman"/>
        </w:rPr>
        <w:t xml:space="preserve"> to be certified based on </w:t>
      </w:r>
      <w:r w:rsidR="002F20AD">
        <w:rPr>
          <w:rFonts w:ascii="Times New Roman" w:hAnsi="Times New Roman" w:cs="Times New Roman"/>
        </w:rPr>
        <w:t xml:space="preserve">the </w:t>
      </w:r>
      <w:r w:rsidR="000308F8" w:rsidRPr="00AA62FD">
        <w:rPr>
          <w:rFonts w:ascii="Times New Roman" w:hAnsi="Times New Roman" w:cs="Times New Roman"/>
        </w:rPr>
        <w:t>regulat</w:t>
      </w:r>
      <w:r w:rsidR="002F20AD">
        <w:rPr>
          <w:rFonts w:ascii="Times New Roman" w:hAnsi="Times New Roman" w:cs="Times New Roman"/>
        </w:rPr>
        <w:t>ions</w:t>
      </w:r>
      <w:r w:rsidR="000308F8" w:rsidRPr="00AA62FD">
        <w:rPr>
          <w:rFonts w:ascii="Times New Roman" w:hAnsi="Times New Roman" w:cs="Times New Roman"/>
        </w:rPr>
        <w:t xml:space="preserve">. </w:t>
      </w:r>
      <w:r w:rsidR="00C43413">
        <w:rPr>
          <w:rFonts w:ascii="Times New Roman" w:hAnsi="Times New Roman" w:cs="Times New Roman"/>
        </w:rPr>
        <w:t xml:space="preserve">As required </w:t>
      </w:r>
      <w:r w:rsidR="00FB2867">
        <w:rPr>
          <w:rFonts w:ascii="Times New Roman" w:hAnsi="Times New Roman" w:cs="Times New Roman"/>
        </w:rPr>
        <w:t xml:space="preserve">in </w:t>
      </w:r>
      <w:r w:rsidR="000308F8" w:rsidRPr="00AA62FD">
        <w:rPr>
          <w:rFonts w:ascii="Times New Roman" w:hAnsi="Times New Roman" w:cs="Times New Roman"/>
        </w:rPr>
        <w:t xml:space="preserve">FCC </w:t>
      </w:r>
      <w:r w:rsidR="005C2F7A" w:rsidRPr="00AA62FD">
        <w:rPr>
          <w:rFonts w:ascii="Times New Roman" w:hAnsi="Times New Roman" w:cs="Times New Roman"/>
        </w:rPr>
        <w:t>[1]</w:t>
      </w:r>
      <w:r w:rsidR="000308F8" w:rsidRPr="00AA62FD">
        <w:rPr>
          <w:rFonts w:ascii="Times New Roman" w:hAnsi="Times New Roman" w:cs="Times New Roman"/>
        </w:rPr>
        <w:t xml:space="preserve">, </w:t>
      </w:r>
      <w:r w:rsidR="001C6860" w:rsidRPr="00AA62FD">
        <w:rPr>
          <w:rFonts w:ascii="Times New Roman" w:hAnsi="Times New Roman" w:cs="Times New Roman"/>
        </w:rPr>
        <w:t xml:space="preserve">ESIM </w:t>
      </w:r>
      <w:r w:rsidR="000308F8" w:rsidRPr="00AA62FD">
        <w:rPr>
          <w:rFonts w:ascii="Times New Roman" w:hAnsi="Times New Roman" w:cs="Times New Roman"/>
        </w:rPr>
        <w:t xml:space="preserve">applicants must certify </w:t>
      </w:r>
      <w:r w:rsidR="00150982" w:rsidRPr="00AA62FD">
        <w:rPr>
          <w:rFonts w:ascii="Times New Roman" w:hAnsi="Times New Roman" w:cs="Times New Roman"/>
        </w:rPr>
        <w:t xml:space="preserve">that the </w:t>
      </w:r>
      <w:r w:rsidR="000308F8" w:rsidRPr="00AA62FD">
        <w:rPr>
          <w:rFonts w:ascii="Times New Roman" w:hAnsi="Times New Roman" w:cs="Times New Roman"/>
        </w:rPr>
        <w:t xml:space="preserve">ESIM system is </w:t>
      </w:r>
      <w:r w:rsidR="001C6860" w:rsidRPr="00AA62FD">
        <w:rPr>
          <w:rFonts w:ascii="Times New Roman" w:hAnsi="Times New Roman" w:cs="Times New Roman"/>
        </w:rPr>
        <w:t>self-monitoring and capable of automatically ceasing or reducing emissions within 100 milliseconds if its transmitter exceeds the relevant off-axis EIRP density limit.</w:t>
      </w:r>
    </w:p>
    <w:p w14:paraId="411AE9F0" w14:textId="10AD03E2" w:rsidR="001C6860" w:rsidRPr="00AA62FD" w:rsidRDefault="001C6860" w:rsidP="00E358D3">
      <w:pPr>
        <w:pStyle w:val="NoSpacing"/>
        <w:rPr>
          <w:rFonts w:ascii="Times New Roman" w:hAnsi="Times New Roman" w:cs="Times New Roman"/>
        </w:rPr>
      </w:pPr>
    </w:p>
    <w:p w14:paraId="75C7513F" w14:textId="2EF19345" w:rsidR="007B5A2C" w:rsidRPr="00AA62FD" w:rsidRDefault="007B5A2C" w:rsidP="007B5A2C">
      <w:pPr>
        <w:pStyle w:val="Heading2"/>
        <w:rPr>
          <w:rFonts w:ascii="Times New Roman" w:hAnsi="Times New Roman" w:cs="Times New Roman"/>
          <w:color w:val="auto"/>
        </w:rPr>
      </w:pPr>
      <w:r w:rsidRPr="00AA62FD">
        <w:rPr>
          <w:rFonts w:ascii="Times New Roman" w:hAnsi="Times New Roman" w:cs="Times New Roman"/>
          <w:color w:val="auto"/>
        </w:rPr>
        <w:t>2.1</w:t>
      </w:r>
      <w:r w:rsidRPr="00AA62FD">
        <w:rPr>
          <w:rFonts w:ascii="Times New Roman" w:hAnsi="Times New Roman" w:cs="Times New Roman"/>
          <w:color w:val="auto"/>
        </w:rPr>
        <w:tab/>
        <w:t>Out-Of-Band Emission Limits</w:t>
      </w:r>
    </w:p>
    <w:p w14:paraId="7AEF6353" w14:textId="5B6C1AA1" w:rsidR="007B5A2C" w:rsidRPr="00AA62FD" w:rsidRDefault="005E6E97" w:rsidP="007B5A2C">
      <w:pPr>
        <w:pStyle w:val="Default"/>
        <w:rPr>
          <w:sz w:val="22"/>
          <w:szCs w:val="22"/>
        </w:rPr>
      </w:pPr>
      <w:r w:rsidRPr="00AA62FD">
        <w:rPr>
          <w:sz w:val="22"/>
          <w:szCs w:val="22"/>
        </w:rPr>
        <w:t xml:space="preserve">To </w:t>
      </w:r>
      <w:r w:rsidR="007B5A2C" w:rsidRPr="00AA62FD">
        <w:rPr>
          <w:sz w:val="22"/>
          <w:szCs w:val="22"/>
        </w:rPr>
        <w:t xml:space="preserve">facilitate ESIM development </w:t>
      </w:r>
      <w:r w:rsidRPr="00AA62FD">
        <w:rPr>
          <w:sz w:val="22"/>
          <w:szCs w:val="22"/>
        </w:rPr>
        <w:t xml:space="preserve">and </w:t>
      </w:r>
      <w:r w:rsidR="007B5A2C" w:rsidRPr="00AA62FD">
        <w:rPr>
          <w:sz w:val="22"/>
          <w:szCs w:val="22"/>
        </w:rPr>
        <w:t xml:space="preserve">provide necessary protection to the wireless network operations, FCC </w:t>
      </w:r>
      <w:r w:rsidR="00162492">
        <w:rPr>
          <w:sz w:val="22"/>
          <w:szCs w:val="22"/>
        </w:rPr>
        <w:t>confirmed</w:t>
      </w:r>
      <w:r w:rsidR="007B5A2C" w:rsidRPr="00AA62FD">
        <w:rPr>
          <w:sz w:val="22"/>
          <w:szCs w:val="22"/>
        </w:rPr>
        <w:t xml:space="preserve"> </w:t>
      </w:r>
      <w:r w:rsidR="004B5510">
        <w:rPr>
          <w:sz w:val="22"/>
          <w:szCs w:val="22"/>
        </w:rPr>
        <w:t xml:space="preserve">that </w:t>
      </w:r>
      <w:r w:rsidR="007B5A2C" w:rsidRPr="00AA62FD">
        <w:rPr>
          <w:sz w:val="22"/>
          <w:szCs w:val="22"/>
        </w:rPr>
        <w:t xml:space="preserve">ESIM operators </w:t>
      </w:r>
      <w:r w:rsidR="004B5510">
        <w:rPr>
          <w:sz w:val="22"/>
          <w:szCs w:val="22"/>
        </w:rPr>
        <w:t xml:space="preserve">need </w:t>
      </w:r>
      <w:r w:rsidR="007B5A2C" w:rsidRPr="00AA62FD">
        <w:rPr>
          <w:sz w:val="22"/>
          <w:szCs w:val="22"/>
        </w:rPr>
        <w:t>to limit their OOBE to below -13 dBm/MHz total radiated power outside of the ESIM authorized channel and inside the 27.5-28.35 GHz band</w:t>
      </w:r>
      <w:r w:rsidR="0001169F" w:rsidRPr="00AA62FD">
        <w:rPr>
          <w:sz w:val="22"/>
          <w:szCs w:val="22"/>
        </w:rPr>
        <w:t xml:space="preserve"> [</w:t>
      </w:r>
      <w:r w:rsidR="00A60BD9" w:rsidRPr="00AA62FD">
        <w:rPr>
          <w:sz w:val="22"/>
          <w:szCs w:val="22"/>
        </w:rPr>
        <w:t>2</w:t>
      </w:r>
      <w:r w:rsidR="0001169F" w:rsidRPr="00AA62FD">
        <w:rPr>
          <w:sz w:val="22"/>
          <w:szCs w:val="22"/>
        </w:rPr>
        <w:t>]</w:t>
      </w:r>
      <w:r w:rsidR="007B5A2C" w:rsidRPr="00AA62FD">
        <w:rPr>
          <w:sz w:val="22"/>
          <w:szCs w:val="22"/>
        </w:rPr>
        <w:t>. Th</w:t>
      </w:r>
      <w:r w:rsidR="00D27380">
        <w:rPr>
          <w:sz w:val="22"/>
          <w:szCs w:val="22"/>
        </w:rPr>
        <w:t xml:space="preserve">e </w:t>
      </w:r>
      <w:r w:rsidR="007B5A2C" w:rsidRPr="00AA62FD">
        <w:rPr>
          <w:sz w:val="22"/>
          <w:szCs w:val="22"/>
        </w:rPr>
        <w:t xml:space="preserve">requirement </w:t>
      </w:r>
      <w:r w:rsidR="00D27380">
        <w:rPr>
          <w:sz w:val="22"/>
          <w:szCs w:val="22"/>
        </w:rPr>
        <w:t xml:space="preserve">has </w:t>
      </w:r>
      <w:r w:rsidR="0001169F" w:rsidRPr="00AA62FD">
        <w:rPr>
          <w:sz w:val="22"/>
          <w:szCs w:val="22"/>
        </w:rPr>
        <w:t xml:space="preserve">also considered that the ESIM system is expected to use beamforming to increase gain and achieve a highly directive signal. </w:t>
      </w:r>
    </w:p>
    <w:p w14:paraId="4F6F9507" w14:textId="16A43D21" w:rsidR="007B5A2C" w:rsidRPr="00AA62FD" w:rsidRDefault="007B5A2C" w:rsidP="007B5A2C">
      <w:pPr>
        <w:ind w:left="1440" w:hanging="1440"/>
        <w:rPr>
          <w:rFonts w:ascii="Times New Roman" w:hAnsi="Times New Roman" w:cs="Times New Roman"/>
          <w:b/>
          <w:bCs/>
        </w:rPr>
      </w:pPr>
      <w:r w:rsidRPr="00AA62FD">
        <w:rPr>
          <w:rFonts w:ascii="Times New Roman" w:hAnsi="Times New Roman" w:cs="Times New Roman"/>
          <w:b/>
          <w:bCs/>
          <w:lang w:eastAsia="zh-CN"/>
        </w:rPr>
        <w:t>Proposal</w:t>
      </w:r>
      <w:r w:rsidR="000A75CC" w:rsidRPr="00AA62FD">
        <w:rPr>
          <w:rFonts w:ascii="Times New Roman" w:hAnsi="Times New Roman" w:cs="Times New Roman"/>
          <w:b/>
          <w:bCs/>
          <w:lang w:eastAsia="zh-CN"/>
        </w:rPr>
        <w:t>-1</w:t>
      </w:r>
      <w:r w:rsidRPr="00AA62FD">
        <w:rPr>
          <w:rFonts w:ascii="Times New Roman" w:hAnsi="Times New Roman" w:cs="Times New Roman"/>
          <w:b/>
          <w:bCs/>
          <w:lang w:eastAsia="zh-CN"/>
        </w:rPr>
        <w:t xml:space="preserve">: </w:t>
      </w:r>
      <w:r w:rsidRPr="00AA62FD">
        <w:rPr>
          <w:rFonts w:ascii="Times New Roman" w:hAnsi="Times New Roman" w:cs="Times New Roman"/>
          <w:b/>
          <w:bCs/>
          <w:lang w:eastAsia="zh-CN"/>
        </w:rPr>
        <w:tab/>
      </w:r>
      <w:r w:rsidRPr="00AA62FD">
        <w:rPr>
          <w:rFonts w:ascii="Times New Roman" w:hAnsi="Times New Roman" w:cs="Times New Roman"/>
          <w:b/>
          <w:bCs/>
        </w:rPr>
        <w:t xml:space="preserve">ESIM operations cannot exceed the -13 dBm/MHz emission limit required for the band n511. </w:t>
      </w:r>
    </w:p>
    <w:p w14:paraId="587AB039" w14:textId="77777777" w:rsidR="007B5A2C" w:rsidRPr="00AA62FD" w:rsidRDefault="007B5A2C" w:rsidP="00E358D3">
      <w:pPr>
        <w:pStyle w:val="NoSpacing"/>
        <w:rPr>
          <w:rFonts w:ascii="Times New Roman" w:hAnsi="Times New Roman" w:cs="Times New Roman"/>
        </w:rPr>
      </w:pPr>
    </w:p>
    <w:p w14:paraId="4090875D" w14:textId="022C8F72" w:rsidR="00B13A62" w:rsidRPr="00AA62FD" w:rsidRDefault="00B13A62" w:rsidP="00B13A62">
      <w:pPr>
        <w:pStyle w:val="Heading2"/>
        <w:rPr>
          <w:rFonts w:ascii="Times New Roman" w:eastAsiaTheme="minorEastAsia" w:hAnsi="Times New Roman" w:cs="Times New Roman"/>
          <w:bCs/>
          <w:color w:val="auto"/>
          <w:lang w:eastAsia="zh-CN"/>
        </w:rPr>
      </w:pPr>
      <w:r w:rsidRPr="00AA62FD">
        <w:rPr>
          <w:rFonts w:ascii="Times New Roman" w:eastAsiaTheme="minorEastAsia" w:hAnsi="Times New Roman" w:cs="Times New Roman"/>
          <w:bCs/>
          <w:color w:val="auto"/>
          <w:lang w:eastAsia="zh-CN"/>
        </w:rPr>
        <w:t>2.</w:t>
      </w:r>
      <w:r w:rsidR="00D11EEB" w:rsidRPr="00AA62FD">
        <w:rPr>
          <w:rFonts w:ascii="Times New Roman" w:eastAsiaTheme="minorEastAsia" w:hAnsi="Times New Roman" w:cs="Times New Roman"/>
          <w:bCs/>
          <w:color w:val="auto"/>
          <w:lang w:eastAsia="zh-CN"/>
        </w:rPr>
        <w:t>2</w:t>
      </w:r>
      <w:r w:rsidRPr="00AA62FD">
        <w:rPr>
          <w:rFonts w:ascii="Times New Roman" w:eastAsiaTheme="minorEastAsia" w:hAnsi="Times New Roman" w:cs="Times New Roman"/>
          <w:bCs/>
          <w:color w:val="auto"/>
          <w:lang w:eastAsia="zh-CN"/>
        </w:rPr>
        <w:t xml:space="preserve"> </w:t>
      </w:r>
      <w:r w:rsidR="003377A9" w:rsidRPr="00AA62FD">
        <w:rPr>
          <w:rFonts w:ascii="Times New Roman" w:eastAsiaTheme="minorEastAsia" w:hAnsi="Times New Roman" w:cs="Times New Roman"/>
          <w:bCs/>
          <w:color w:val="auto"/>
          <w:lang w:eastAsia="zh-CN"/>
        </w:rPr>
        <w:tab/>
      </w:r>
      <w:r w:rsidR="007F6314" w:rsidRPr="00AA62FD">
        <w:rPr>
          <w:rFonts w:ascii="Times New Roman" w:hAnsi="Times New Roman" w:cs="Times New Roman"/>
          <w:bCs/>
          <w:color w:val="auto"/>
        </w:rPr>
        <w:t>O</w:t>
      </w:r>
      <w:r w:rsidR="00184FB3" w:rsidRPr="00AA62FD">
        <w:rPr>
          <w:rFonts w:ascii="Times New Roman" w:hAnsi="Times New Roman" w:cs="Times New Roman"/>
          <w:bCs/>
          <w:color w:val="auto"/>
        </w:rPr>
        <w:t>ff-</w:t>
      </w:r>
      <w:r w:rsidR="007F6314" w:rsidRPr="00AA62FD">
        <w:rPr>
          <w:rFonts w:ascii="Times New Roman" w:hAnsi="Times New Roman" w:cs="Times New Roman"/>
          <w:bCs/>
          <w:color w:val="auto"/>
        </w:rPr>
        <w:t>A</w:t>
      </w:r>
      <w:r w:rsidR="00184FB3" w:rsidRPr="00AA62FD">
        <w:rPr>
          <w:rFonts w:ascii="Times New Roman" w:hAnsi="Times New Roman" w:cs="Times New Roman"/>
          <w:bCs/>
          <w:color w:val="auto"/>
        </w:rPr>
        <w:t xml:space="preserve">xis </w:t>
      </w:r>
      <w:r w:rsidR="00F81CAF" w:rsidRPr="00AA62FD">
        <w:rPr>
          <w:rFonts w:ascii="Times New Roman" w:hAnsi="Times New Roman" w:cs="Times New Roman"/>
          <w:bCs/>
          <w:color w:val="auto"/>
        </w:rPr>
        <w:t xml:space="preserve">EIRP </w:t>
      </w:r>
      <w:r w:rsidR="00184FB3" w:rsidRPr="00AA62FD">
        <w:rPr>
          <w:rFonts w:ascii="Times New Roman" w:hAnsi="Times New Roman" w:cs="Times New Roman"/>
          <w:bCs/>
          <w:color w:val="auto"/>
        </w:rPr>
        <w:t>density</w:t>
      </w:r>
    </w:p>
    <w:p w14:paraId="7DC692A3" w14:textId="7E00E2B2" w:rsidR="007A36DC" w:rsidRPr="00AA62FD" w:rsidRDefault="00360E13" w:rsidP="00D93D16">
      <w:pPr>
        <w:pStyle w:val="NoSpacing"/>
        <w:rPr>
          <w:rFonts w:ascii="Times New Roman" w:hAnsi="Times New Roman" w:cs="Times New Roman"/>
        </w:rPr>
      </w:pPr>
      <w:r w:rsidRPr="00AA62FD">
        <w:rPr>
          <w:rFonts w:ascii="Times New Roman" w:hAnsi="Times New Roman" w:cs="Times New Roman"/>
        </w:rPr>
        <w:t>B</w:t>
      </w:r>
      <w:r w:rsidR="009E49E4" w:rsidRPr="00AA62FD">
        <w:rPr>
          <w:rFonts w:ascii="Times New Roman" w:hAnsi="Times New Roman" w:cs="Times New Roman"/>
        </w:rPr>
        <w:t xml:space="preserve">oth FCC and ITU specified the off-axis EIRP density envelopes in </w:t>
      </w:r>
      <w:r w:rsidR="00A15EEA" w:rsidRPr="00AA62FD">
        <w:rPr>
          <w:rFonts w:ascii="Times New Roman" w:hAnsi="Times New Roman" w:cs="Times New Roman"/>
        </w:rPr>
        <w:t>[3</w:t>
      </w:r>
      <w:r w:rsidR="00784EBF" w:rsidRPr="00AA62FD">
        <w:rPr>
          <w:rFonts w:ascii="Times New Roman" w:hAnsi="Times New Roman" w:cs="Times New Roman"/>
        </w:rPr>
        <w:t xml:space="preserve">, </w:t>
      </w:r>
      <w:r w:rsidR="00BC4230" w:rsidRPr="00AA62FD">
        <w:rPr>
          <w:rFonts w:ascii="Times New Roman" w:hAnsi="Times New Roman" w:cs="Times New Roman"/>
        </w:rPr>
        <w:t>4</w:t>
      </w:r>
      <w:r w:rsidR="009E49E4" w:rsidRPr="00AA62FD">
        <w:rPr>
          <w:rFonts w:ascii="Times New Roman" w:hAnsi="Times New Roman" w:cs="Times New Roman"/>
        </w:rPr>
        <w:t>]</w:t>
      </w:r>
      <w:r w:rsidR="00E06D54" w:rsidRPr="00AA62FD">
        <w:rPr>
          <w:rFonts w:ascii="Times New Roman" w:hAnsi="Times New Roman" w:cs="Times New Roman"/>
        </w:rPr>
        <w:t xml:space="preserve"> in order to </w:t>
      </w:r>
      <w:r w:rsidR="00D93D16" w:rsidRPr="00AA62FD">
        <w:rPr>
          <w:rFonts w:ascii="Times New Roman" w:hAnsi="Times New Roman" w:cs="Times New Roman"/>
        </w:rPr>
        <w:t xml:space="preserve">minimize the potential coexistence </w:t>
      </w:r>
      <w:r w:rsidR="003E30A1" w:rsidRPr="00AA62FD">
        <w:rPr>
          <w:rFonts w:ascii="Times New Roman" w:hAnsi="Times New Roman" w:cs="Times New Roman"/>
        </w:rPr>
        <w:t xml:space="preserve">from </w:t>
      </w:r>
      <w:r w:rsidR="00D93D16" w:rsidRPr="00AA62FD">
        <w:rPr>
          <w:rFonts w:ascii="Times New Roman" w:hAnsi="Times New Roman" w:cs="Times New Roman"/>
        </w:rPr>
        <w:t xml:space="preserve">transmitter to other receivers, including </w:t>
      </w:r>
      <w:r w:rsidR="0028059C">
        <w:rPr>
          <w:rFonts w:ascii="Times New Roman" w:hAnsi="Times New Roman" w:cs="Times New Roman"/>
        </w:rPr>
        <w:t xml:space="preserve">in </w:t>
      </w:r>
      <w:r w:rsidR="003E30A1" w:rsidRPr="00AA62FD">
        <w:rPr>
          <w:rFonts w:ascii="Times New Roman" w:hAnsi="Times New Roman" w:cs="Times New Roman"/>
        </w:rPr>
        <w:t>the</w:t>
      </w:r>
      <w:r w:rsidR="0028059C">
        <w:rPr>
          <w:rFonts w:ascii="Times New Roman" w:hAnsi="Times New Roman" w:cs="Times New Roman"/>
        </w:rPr>
        <w:t>se</w:t>
      </w:r>
      <w:r w:rsidR="003E30A1" w:rsidRPr="00AA62FD">
        <w:rPr>
          <w:rFonts w:ascii="Times New Roman" w:hAnsi="Times New Roman" w:cs="Times New Roman"/>
        </w:rPr>
        <w:t xml:space="preserve"> </w:t>
      </w:r>
      <w:r w:rsidR="00D93D16" w:rsidRPr="00AA62FD">
        <w:rPr>
          <w:rFonts w:ascii="Times New Roman" w:hAnsi="Times New Roman" w:cs="Times New Roman"/>
        </w:rPr>
        <w:t xml:space="preserve">terrestrial receivers </w:t>
      </w:r>
      <w:r w:rsidR="003E30A1" w:rsidRPr="00AA62FD">
        <w:rPr>
          <w:rFonts w:ascii="Times New Roman" w:hAnsi="Times New Roman" w:cs="Times New Roman"/>
        </w:rPr>
        <w:t xml:space="preserve">operating in </w:t>
      </w:r>
      <w:r w:rsidR="0082122C" w:rsidRPr="00AA62FD">
        <w:rPr>
          <w:rFonts w:ascii="Times New Roman" w:hAnsi="Times New Roman" w:cs="Times New Roman"/>
        </w:rPr>
        <w:t xml:space="preserve">the same frequency range as the defined </w:t>
      </w:r>
      <w:r w:rsidR="00BB37D6" w:rsidRPr="00AA62FD">
        <w:rPr>
          <w:rFonts w:ascii="Times New Roman" w:hAnsi="Times New Roman" w:cs="Times New Roman"/>
        </w:rPr>
        <w:t xml:space="preserve">band </w:t>
      </w:r>
      <w:r w:rsidR="003E30A1" w:rsidRPr="00AA62FD">
        <w:rPr>
          <w:rFonts w:ascii="Times New Roman" w:hAnsi="Times New Roman" w:cs="Times New Roman"/>
        </w:rPr>
        <w:t>n510</w:t>
      </w:r>
      <w:r w:rsidR="00BB37D6" w:rsidRPr="00AA62FD">
        <w:rPr>
          <w:rFonts w:ascii="Times New Roman" w:hAnsi="Times New Roman" w:cs="Times New Roman"/>
        </w:rPr>
        <w:t xml:space="preserve">, </w:t>
      </w:r>
      <w:r w:rsidR="00D93D16" w:rsidRPr="00AA62FD">
        <w:rPr>
          <w:rFonts w:ascii="Times New Roman" w:hAnsi="Times New Roman" w:cs="Times New Roman"/>
        </w:rPr>
        <w:t xml:space="preserve">from more off the main lobe axis of an earth station antenna. </w:t>
      </w:r>
      <w:r w:rsidRPr="00AA62FD">
        <w:rPr>
          <w:rFonts w:ascii="Times New Roman" w:hAnsi="Times New Roman" w:cs="Times New Roman"/>
        </w:rPr>
        <w:t>And, t</w:t>
      </w:r>
      <w:r w:rsidR="00E06D54" w:rsidRPr="00AA62FD">
        <w:rPr>
          <w:rFonts w:ascii="Times New Roman" w:hAnsi="Times New Roman" w:cs="Times New Roman"/>
        </w:rPr>
        <w:t xml:space="preserve">he </w:t>
      </w:r>
      <w:r w:rsidR="00D93D16" w:rsidRPr="00AA62FD">
        <w:rPr>
          <w:rFonts w:ascii="Times New Roman" w:hAnsi="Times New Roman" w:cs="Times New Roman"/>
        </w:rPr>
        <w:t xml:space="preserve">interference from a transmitter of </w:t>
      </w:r>
      <w:r w:rsidR="00FF52B1" w:rsidRPr="00AA62FD">
        <w:rPr>
          <w:rFonts w:ascii="Times New Roman" w:hAnsi="Times New Roman" w:cs="Times New Roman"/>
        </w:rPr>
        <w:t xml:space="preserve">a </w:t>
      </w:r>
      <w:r w:rsidR="00D93D16" w:rsidRPr="00AA62FD">
        <w:rPr>
          <w:rFonts w:ascii="Times New Roman" w:hAnsi="Times New Roman" w:cs="Times New Roman"/>
        </w:rPr>
        <w:t xml:space="preserve">satellite </w:t>
      </w:r>
      <w:r w:rsidRPr="00AA62FD">
        <w:rPr>
          <w:rFonts w:ascii="Times New Roman" w:hAnsi="Times New Roman" w:cs="Times New Roman"/>
        </w:rPr>
        <w:t>system</w:t>
      </w:r>
      <w:r w:rsidR="00D93D16" w:rsidRPr="00AA62FD">
        <w:rPr>
          <w:rFonts w:ascii="Times New Roman" w:hAnsi="Times New Roman" w:cs="Times New Roman"/>
        </w:rPr>
        <w:t xml:space="preserve"> into </w:t>
      </w:r>
      <w:r w:rsidR="00FB12C8">
        <w:rPr>
          <w:rFonts w:ascii="Times New Roman" w:hAnsi="Times New Roman" w:cs="Times New Roman"/>
        </w:rPr>
        <w:t xml:space="preserve">its </w:t>
      </w:r>
      <w:r w:rsidR="00D93D16" w:rsidRPr="00AA62FD">
        <w:rPr>
          <w:rFonts w:ascii="Times New Roman" w:hAnsi="Times New Roman" w:cs="Times New Roman"/>
        </w:rPr>
        <w:t xml:space="preserve">adjacent receivers can be the off-axis spectral EIRP density of the interfering antenna. </w:t>
      </w:r>
      <w:r w:rsidRPr="00AA62FD">
        <w:rPr>
          <w:rFonts w:ascii="Times New Roman" w:hAnsi="Times New Roman" w:cs="Times New Roman"/>
        </w:rPr>
        <w:t xml:space="preserve">This </w:t>
      </w:r>
      <w:r w:rsidR="00D93D16" w:rsidRPr="00AA62FD">
        <w:rPr>
          <w:rFonts w:ascii="Times New Roman" w:hAnsi="Times New Roman" w:cs="Times New Roman"/>
        </w:rPr>
        <w:t>is a function not only of the satellite antenna side-lobe performance</w:t>
      </w:r>
      <w:r w:rsidR="00FB12C8">
        <w:rPr>
          <w:rFonts w:ascii="Times New Roman" w:hAnsi="Times New Roman" w:cs="Times New Roman"/>
        </w:rPr>
        <w:t>,</w:t>
      </w:r>
      <w:r w:rsidR="00D93D16" w:rsidRPr="00AA62FD">
        <w:rPr>
          <w:rFonts w:ascii="Times New Roman" w:hAnsi="Times New Roman" w:cs="Times New Roman"/>
        </w:rPr>
        <w:t xml:space="preserve"> but also depends on the transmitter power level and its spectral density which, in turn, will be influenced by the overall system designs.</w:t>
      </w:r>
      <w:r w:rsidR="00BB37D6" w:rsidRPr="00AA62FD">
        <w:rPr>
          <w:rFonts w:ascii="Times New Roman" w:hAnsi="Times New Roman" w:cs="Times New Roman"/>
        </w:rPr>
        <w:t xml:space="preserve"> </w:t>
      </w:r>
    </w:p>
    <w:p w14:paraId="5195C1C3" w14:textId="57C0BFB9" w:rsidR="00BB37D6" w:rsidRPr="00AA62FD" w:rsidRDefault="00BB37D6" w:rsidP="00D93D16">
      <w:pPr>
        <w:pStyle w:val="NoSpacing"/>
        <w:rPr>
          <w:rFonts w:ascii="Times New Roman" w:hAnsi="Times New Roman" w:cs="Times New Roman"/>
        </w:rPr>
      </w:pPr>
    </w:p>
    <w:p w14:paraId="0450464D" w14:textId="1D5276C1" w:rsidR="00E06D54" w:rsidRPr="00AA62FD" w:rsidRDefault="0004629C" w:rsidP="0004629C">
      <w:pPr>
        <w:ind w:left="1440" w:hanging="1440"/>
        <w:rPr>
          <w:rFonts w:ascii="Times New Roman" w:hAnsi="Times New Roman" w:cs="Times New Roman"/>
          <w:b/>
        </w:rPr>
      </w:pPr>
      <w:r w:rsidRPr="00AA62FD">
        <w:rPr>
          <w:rFonts w:ascii="Times New Roman" w:hAnsi="Times New Roman" w:cs="Times New Roman"/>
          <w:b/>
        </w:rPr>
        <w:t>Proposal-</w:t>
      </w:r>
      <w:r w:rsidR="000A75CC" w:rsidRPr="00AA62FD">
        <w:rPr>
          <w:rFonts w:ascii="Times New Roman" w:hAnsi="Times New Roman" w:cs="Times New Roman"/>
          <w:b/>
        </w:rPr>
        <w:t>2</w:t>
      </w:r>
      <w:r w:rsidRPr="00AA62FD">
        <w:rPr>
          <w:rFonts w:ascii="Times New Roman" w:hAnsi="Times New Roman" w:cs="Times New Roman"/>
          <w:b/>
        </w:rPr>
        <w:t xml:space="preserve">: </w:t>
      </w:r>
      <w:r w:rsidRPr="00AA62FD">
        <w:rPr>
          <w:rFonts w:ascii="Times New Roman" w:hAnsi="Times New Roman" w:cs="Times New Roman"/>
          <w:b/>
        </w:rPr>
        <w:tab/>
        <w:t xml:space="preserve">RAN4 </w:t>
      </w:r>
      <w:r w:rsidR="00E06D54" w:rsidRPr="00AA62FD">
        <w:rPr>
          <w:rFonts w:ascii="Times New Roman" w:hAnsi="Times New Roman" w:cs="Times New Roman"/>
          <w:b/>
        </w:rPr>
        <w:t xml:space="preserve">shall </w:t>
      </w:r>
      <w:r w:rsidRPr="00AA62FD">
        <w:rPr>
          <w:rFonts w:ascii="Times New Roman" w:hAnsi="Times New Roman" w:cs="Times New Roman"/>
          <w:b/>
        </w:rPr>
        <w:t xml:space="preserve">define </w:t>
      </w:r>
      <w:r w:rsidR="00E06D54" w:rsidRPr="00AA62FD">
        <w:rPr>
          <w:rFonts w:ascii="Times New Roman" w:hAnsi="Times New Roman" w:cs="Times New Roman"/>
          <w:b/>
        </w:rPr>
        <w:t xml:space="preserve">the off-axis EIRP density </w:t>
      </w:r>
      <w:r w:rsidRPr="00AA62FD">
        <w:rPr>
          <w:rFonts w:ascii="Times New Roman" w:hAnsi="Times New Roman" w:cs="Times New Roman"/>
          <w:b/>
        </w:rPr>
        <w:t xml:space="preserve">requirement </w:t>
      </w:r>
      <w:r w:rsidR="00E06D54" w:rsidRPr="00AA62FD">
        <w:rPr>
          <w:rFonts w:ascii="Times New Roman" w:hAnsi="Times New Roman" w:cs="Times New Roman"/>
          <w:b/>
        </w:rPr>
        <w:t>for both SAN and ESIM type of devices and shall meet the specified envelopes</w:t>
      </w:r>
    </w:p>
    <w:p w14:paraId="7EF00A4B" w14:textId="395C5966" w:rsidR="0004629C" w:rsidRPr="00AA62FD" w:rsidRDefault="0004629C" w:rsidP="0004629C">
      <w:pPr>
        <w:ind w:left="1440" w:hanging="1440"/>
        <w:rPr>
          <w:rFonts w:ascii="Times New Roman" w:hAnsi="Times New Roman" w:cs="Times New Roman"/>
          <w:b/>
        </w:rPr>
      </w:pPr>
      <w:r w:rsidRPr="00AA62FD">
        <w:rPr>
          <w:rFonts w:ascii="Times New Roman" w:hAnsi="Times New Roman" w:cs="Times New Roman"/>
          <w:b/>
        </w:rPr>
        <w:t>Proposal-</w:t>
      </w:r>
      <w:r w:rsidR="000A75CC" w:rsidRPr="00AA62FD">
        <w:rPr>
          <w:rFonts w:ascii="Times New Roman" w:hAnsi="Times New Roman" w:cs="Times New Roman"/>
          <w:b/>
        </w:rPr>
        <w:t>3</w:t>
      </w:r>
      <w:r w:rsidRPr="00AA62FD">
        <w:rPr>
          <w:rFonts w:ascii="Times New Roman" w:hAnsi="Times New Roman" w:cs="Times New Roman"/>
          <w:b/>
        </w:rPr>
        <w:t xml:space="preserve">: </w:t>
      </w:r>
      <w:r w:rsidRPr="00AA62FD">
        <w:rPr>
          <w:rFonts w:ascii="Times New Roman" w:hAnsi="Times New Roman" w:cs="Times New Roman"/>
          <w:b/>
        </w:rPr>
        <w:tab/>
      </w:r>
      <w:r w:rsidR="00E06D54" w:rsidRPr="00AA62FD">
        <w:rPr>
          <w:rFonts w:ascii="Times New Roman" w:hAnsi="Times New Roman" w:cs="Times New Roman"/>
          <w:b/>
        </w:rPr>
        <w:t xml:space="preserve">The </w:t>
      </w:r>
      <w:r w:rsidRPr="00AA62FD">
        <w:rPr>
          <w:rFonts w:ascii="Times New Roman" w:hAnsi="Times New Roman" w:cs="Times New Roman"/>
          <w:b/>
        </w:rPr>
        <w:t>off-axis EIRP requirements sh</w:t>
      </w:r>
      <w:r w:rsidR="00E06D54" w:rsidRPr="00AA62FD">
        <w:rPr>
          <w:rFonts w:ascii="Times New Roman" w:hAnsi="Times New Roman" w:cs="Times New Roman"/>
          <w:b/>
        </w:rPr>
        <w:t xml:space="preserve">all be applied to </w:t>
      </w:r>
      <w:r w:rsidR="0006188E">
        <w:rPr>
          <w:rFonts w:ascii="Times New Roman" w:hAnsi="Times New Roman" w:cs="Times New Roman"/>
          <w:b/>
        </w:rPr>
        <w:t xml:space="preserve">the </w:t>
      </w:r>
      <w:r w:rsidRPr="00AA62FD">
        <w:rPr>
          <w:rFonts w:ascii="Times New Roman" w:hAnsi="Times New Roman" w:cs="Times New Roman"/>
          <w:b/>
        </w:rPr>
        <w:t>ESIM devices</w:t>
      </w:r>
      <w:r w:rsidR="00274DD7" w:rsidRPr="00AA62FD">
        <w:rPr>
          <w:rFonts w:ascii="Times New Roman" w:hAnsi="Times New Roman" w:cs="Times New Roman"/>
          <w:b/>
        </w:rPr>
        <w:t xml:space="preserve"> operating over the band n511</w:t>
      </w:r>
      <w:r w:rsidRPr="00AA62FD">
        <w:rPr>
          <w:rFonts w:ascii="Times New Roman" w:hAnsi="Times New Roman" w:cs="Times New Roman"/>
          <w:b/>
        </w:rPr>
        <w:t>.</w:t>
      </w:r>
    </w:p>
    <w:p w14:paraId="3B95D909" w14:textId="5EA2FD56" w:rsidR="0004629C" w:rsidRPr="00AA62FD" w:rsidRDefault="0004629C" w:rsidP="0004629C">
      <w:pPr>
        <w:ind w:left="1440" w:hanging="1440"/>
        <w:rPr>
          <w:rFonts w:ascii="Times New Roman" w:hAnsi="Times New Roman" w:cs="Times New Roman"/>
          <w:b/>
        </w:rPr>
      </w:pPr>
      <w:r w:rsidRPr="00AA62FD">
        <w:rPr>
          <w:rFonts w:ascii="Times New Roman" w:hAnsi="Times New Roman" w:cs="Times New Roman"/>
          <w:b/>
        </w:rPr>
        <w:t>Proposal-</w:t>
      </w:r>
      <w:r w:rsidR="000A75CC" w:rsidRPr="00AA62FD">
        <w:rPr>
          <w:rFonts w:ascii="Times New Roman" w:hAnsi="Times New Roman" w:cs="Times New Roman"/>
          <w:b/>
        </w:rPr>
        <w:t>4</w:t>
      </w:r>
      <w:r w:rsidRPr="00AA62FD">
        <w:rPr>
          <w:rFonts w:ascii="Times New Roman" w:hAnsi="Times New Roman" w:cs="Times New Roman"/>
          <w:b/>
        </w:rPr>
        <w:t xml:space="preserve">: </w:t>
      </w:r>
      <w:r w:rsidRPr="00AA62FD">
        <w:rPr>
          <w:rFonts w:ascii="Times New Roman" w:hAnsi="Times New Roman" w:cs="Times New Roman"/>
          <w:b/>
        </w:rPr>
        <w:tab/>
      </w:r>
      <w:r w:rsidR="00FC1E21" w:rsidRPr="00AA62FD">
        <w:rPr>
          <w:rFonts w:ascii="Times New Roman" w:hAnsi="Times New Roman" w:cs="Times New Roman"/>
          <w:b/>
        </w:rPr>
        <w:t xml:space="preserve">The detailed </w:t>
      </w:r>
      <w:r w:rsidRPr="00AA62FD">
        <w:rPr>
          <w:rFonts w:ascii="Times New Roman" w:hAnsi="Times New Roman" w:cs="Times New Roman"/>
          <w:b/>
        </w:rPr>
        <w:t>baseline requirements</w:t>
      </w:r>
      <w:r w:rsidR="001365B1" w:rsidRPr="00AA62FD">
        <w:rPr>
          <w:rFonts w:ascii="Times New Roman" w:hAnsi="Times New Roman" w:cs="Times New Roman"/>
          <w:b/>
        </w:rPr>
        <w:t xml:space="preserve"> </w:t>
      </w:r>
      <w:r w:rsidR="001E37A8">
        <w:rPr>
          <w:rFonts w:ascii="Times New Roman" w:hAnsi="Times New Roman" w:cs="Times New Roman"/>
          <w:b/>
        </w:rPr>
        <w:t xml:space="preserve">shall </w:t>
      </w:r>
      <w:r w:rsidR="00FC1E21" w:rsidRPr="00AA62FD">
        <w:rPr>
          <w:rFonts w:ascii="Times New Roman" w:hAnsi="Times New Roman" w:cs="Times New Roman"/>
          <w:b/>
        </w:rPr>
        <w:t xml:space="preserve">be </w:t>
      </w:r>
      <w:r w:rsidR="001365B1" w:rsidRPr="00AA62FD">
        <w:rPr>
          <w:rFonts w:ascii="Times New Roman" w:hAnsi="Times New Roman" w:cs="Times New Roman"/>
          <w:b/>
        </w:rPr>
        <w:t xml:space="preserve">based on </w:t>
      </w:r>
      <w:r w:rsidR="00FC1E21" w:rsidRPr="00AA62FD">
        <w:rPr>
          <w:rFonts w:ascii="Times New Roman" w:hAnsi="Times New Roman" w:cs="Times New Roman"/>
          <w:b/>
        </w:rPr>
        <w:t xml:space="preserve">either </w:t>
      </w:r>
      <w:r w:rsidR="001365B1" w:rsidRPr="00AA62FD">
        <w:rPr>
          <w:rFonts w:ascii="Times New Roman" w:hAnsi="Times New Roman" w:cs="Times New Roman"/>
          <w:b/>
        </w:rPr>
        <w:t xml:space="preserve">FCC </w:t>
      </w:r>
      <w:r w:rsidR="00FC1E21" w:rsidRPr="00AA62FD">
        <w:rPr>
          <w:rFonts w:ascii="Times New Roman" w:hAnsi="Times New Roman" w:cs="Times New Roman"/>
          <w:b/>
        </w:rPr>
        <w:t xml:space="preserve">order </w:t>
      </w:r>
      <w:r w:rsidR="001365B1" w:rsidRPr="00AA62FD">
        <w:rPr>
          <w:rFonts w:ascii="Times New Roman" w:hAnsi="Times New Roman" w:cs="Times New Roman"/>
          <w:b/>
        </w:rPr>
        <w:t>or ITU recommendation S.524</w:t>
      </w:r>
      <w:r w:rsidRPr="00AA62FD">
        <w:rPr>
          <w:rFonts w:ascii="Times New Roman" w:hAnsi="Times New Roman" w:cs="Times New Roman"/>
          <w:b/>
        </w:rPr>
        <w:t xml:space="preserve">. </w:t>
      </w:r>
    </w:p>
    <w:p w14:paraId="4033F84E" w14:textId="40B8F616" w:rsidR="00AE6C85" w:rsidRPr="00AA62FD" w:rsidRDefault="008F45BC" w:rsidP="004B0B50">
      <w:pPr>
        <w:rPr>
          <w:rFonts w:ascii="Times New Roman" w:hAnsi="Times New Roman" w:cs="Times New Roman"/>
        </w:rPr>
      </w:pPr>
      <w:r w:rsidRPr="00AA62FD">
        <w:rPr>
          <w:rFonts w:ascii="Times New Roman" w:hAnsi="Times New Roman" w:cs="Times New Roman"/>
        </w:rPr>
        <w:t xml:space="preserve">For </w:t>
      </w:r>
      <w:r w:rsidR="00D4132D" w:rsidRPr="00AA62FD">
        <w:rPr>
          <w:rFonts w:ascii="Times New Roman" w:hAnsi="Times New Roman" w:cs="Times New Roman"/>
        </w:rPr>
        <w:t xml:space="preserve">the </w:t>
      </w:r>
      <w:r w:rsidRPr="00AA62FD">
        <w:rPr>
          <w:rFonts w:ascii="Times New Roman" w:hAnsi="Times New Roman" w:cs="Times New Roman"/>
        </w:rPr>
        <w:t xml:space="preserve">US operation, </w:t>
      </w:r>
      <w:r w:rsidR="004B0B50">
        <w:rPr>
          <w:rFonts w:ascii="Times New Roman" w:hAnsi="Times New Roman" w:cs="Times New Roman"/>
        </w:rPr>
        <w:t xml:space="preserve">not only the off-axis EIRP density is a mandatory requirement, but also </w:t>
      </w:r>
      <w:r w:rsidR="004B0B50" w:rsidRPr="00AA62FD">
        <w:rPr>
          <w:rFonts w:ascii="Times New Roman" w:hAnsi="Times New Roman" w:cs="Times New Roman"/>
        </w:rPr>
        <w:t>ESIM applicants</w:t>
      </w:r>
      <w:r w:rsidR="004B0B50">
        <w:rPr>
          <w:rFonts w:ascii="Times New Roman" w:hAnsi="Times New Roman" w:cs="Times New Roman"/>
        </w:rPr>
        <w:t xml:space="preserve"> </w:t>
      </w:r>
      <w:r w:rsidR="00101969" w:rsidRPr="00AA62FD">
        <w:rPr>
          <w:rFonts w:ascii="Times New Roman" w:hAnsi="Times New Roman" w:cs="Times New Roman"/>
          <w:shd w:val="clear" w:color="auto" w:fill="FFFFFF"/>
        </w:rPr>
        <w:t xml:space="preserve">must certify an ESIM system is self-monitoring and capable of automatically ceasing or reducing emissions in the procedures in </w:t>
      </w:r>
      <w:r w:rsidR="005C2F7A" w:rsidRPr="00AA62FD">
        <w:rPr>
          <w:rFonts w:ascii="Times New Roman" w:hAnsi="Times New Roman" w:cs="Times New Roman"/>
          <w:shd w:val="clear" w:color="auto" w:fill="FFFFFF"/>
        </w:rPr>
        <w:t>[1]</w:t>
      </w:r>
      <w:r w:rsidR="00101969" w:rsidRPr="00AA62FD">
        <w:rPr>
          <w:rFonts w:ascii="Times New Roman" w:hAnsi="Times New Roman" w:cs="Times New Roman"/>
          <w:shd w:val="clear" w:color="auto" w:fill="FFFFFF"/>
        </w:rPr>
        <w:t xml:space="preserve">. There </w:t>
      </w:r>
      <w:r w:rsidRPr="00AA62FD">
        <w:rPr>
          <w:rFonts w:ascii="Times New Roman" w:hAnsi="Times New Roman" w:cs="Times New Roman"/>
        </w:rPr>
        <w:t xml:space="preserve">requirements </w:t>
      </w:r>
      <w:r w:rsidR="004B0B50">
        <w:rPr>
          <w:rFonts w:ascii="Times New Roman" w:hAnsi="Times New Roman" w:cs="Times New Roman"/>
        </w:rPr>
        <w:t xml:space="preserve">cannot have any </w:t>
      </w:r>
      <w:r w:rsidR="00764E97" w:rsidRPr="00AA62FD">
        <w:rPr>
          <w:rFonts w:ascii="Times New Roman" w:hAnsi="Times New Roman" w:cs="Times New Roman"/>
        </w:rPr>
        <w:t>relax</w:t>
      </w:r>
      <w:r w:rsidRPr="00AA62FD">
        <w:rPr>
          <w:rFonts w:ascii="Times New Roman" w:hAnsi="Times New Roman" w:cs="Times New Roman"/>
        </w:rPr>
        <w:t xml:space="preserve">ation </w:t>
      </w:r>
      <w:r w:rsidR="004B0B50">
        <w:rPr>
          <w:rFonts w:ascii="Times New Roman" w:hAnsi="Times New Roman" w:cs="Times New Roman"/>
        </w:rPr>
        <w:t xml:space="preserve">in building the requirement of </w:t>
      </w:r>
      <w:r w:rsidR="00764E97" w:rsidRPr="00AA62FD">
        <w:rPr>
          <w:rFonts w:ascii="Times New Roman" w:hAnsi="Times New Roman" w:cs="Times New Roman"/>
        </w:rPr>
        <w:t xml:space="preserve">the permissible </w:t>
      </w:r>
      <w:r w:rsidR="00AE6C85" w:rsidRPr="00AA62FD">
        <w:rPr>
          <w:rFonts w:ascii="Times New Roman" w:hAnsi="Times New Roman" w:cs="Times New Roman"/>
        </w:rPr>
        <w:t xml:space="preserve">validation </w:t>
      </w:r>
      <w:r w:rsidR="00764E97" w:rsidRPr="00AA62FD">
        <w:rPr>
          <w:rFonts w:ascii="Times New Roman" w:hAnsi="Times New Roman" w:cs="Times New Roman"/>
        </w:rPr>
        <w:t>level</w:t>
      </w:r>
      <w:r w:rsidR="00AE6C85" w:rsidRPr="00AA62FD">
        <w:rPr>
          <w:rFonts w:ascii="Times New Roman" w:hAnsi="Times New Roman" w:cs="Times New Roman"/>
        </w:rPr>
        <w:t xml:space="preserve"> and </w:t>
      </w:r>
      <w:r w:rsidR="004B0B50">
        <w:rPr>
          <w:rFonts w:ascii="Times New Roman" w:hAnsi="Times New Roman" w:cs="Times New Roman"/>
        </w:rPr>
        <w:t xml:space="preserve">the procedure of the </w:t>
      </w:r>
      <w:r w:rsidR="007F6314" w:rsidRPr="00AA62FD">
        <w:rPr>
          <w:rFonts w:ascii="Times New Roman" w:hAnsi="Times New Roman" w:cs="Times New Roman"/>
        </w:rPr>
        <w:t>o</w:t>
      </w:r>
      <w:r w:rsidR="00AE6C85" w:rsidRPr="00AA62FD">
        <w:rPr>
          <w:rFonts w:ascii="Times New Roman" w:hAnsi="Times New Roman" w:cs="Times New Roman"/>
        </w:rPr>
        <w:t>ff-</w:t>
      </w:r>
      <w:r w:rsidR="007F6314" w:rsidRPr="00AA62FD">
        <w:rPr>
          <w:rFonts w:ascii="Times New Roman" w:hAnsi="Times New Roman" w:cs="Times New Roman"/>
        </w:rPr>
        <w:t>a</w:t>
      </w:r>
      <w:r w:rsidR="00AE6C85" w:rsidRPr="00AA62FD">
        <w:rPr>
          <w:rFonts w:ascii="Times New Roman" w:hAnsi="Times New Roman" w:cs="Times New Roman"/>
        </w:rPr>
        <w:t xml:space="preserve">xis self-monitoring. </w:t>
      </w:r>
    </w:p>
    <w:p w14:paraId="50F56A54" w14:textId="13AE5D44" w:rsidR="00AE4FCA" w:rsidRPr="00AA62FD" w:rsidRDefault="0004629C" w:rsidP="0004629C">
      <w:pPr>
        <w:ind w:left="1440" w:hanging="1440"/>
        <w:rPr>
          <w:rFonts w:ascii="Times New Roman" w:hAnsi="Times New Roman" w:cs="Times New Roman"/>
          <w:b/>
          <w:bCs/>
        </w:rPr>
      </w:pPr>
      <w:r w:rsidRPr="00AA62FD">
        <w:rPr>
          <w:rFonts w:ascii="Times New Roman" w:hAnsi="Times New Roman" w:cs="Times New Roman"/>
          <w:b/>
          <w:bCs/>
        </w:rPr>
        <w:t>Proposal-</w:t>
      </w:r>
      <w:r w:rsidR="000A75CC" w:rsidRPr="00AA62FD">
        <w:rPr>
          <w:rFonts w:ascii="Times New Roman" w:hAnsi="Times New Roman" w:cs="Times New Roman"/>
          <w:b/>
          <w:bCs/>
        </w:rPr>
        <w:t>5</w:t>
      </w:r>
      <w:r w:rsidRPr="00AA62FD">
        <w:rPr>
          <w:rFonts w:ascii="Times New Roman" w:hAnsi="Times New Roman" w:cs="Times New Roman"/>
          <w:b/>
          <w:bCs/>
        </w:rPr>
        <w:t xml:space="preserve">: </w:t>
      </w:r>
      <w:r w:rsidRPr="00AA62FD">
        <w:rPr>
          <w:rFonts w:ascii="Times New Roman" w:hAnsi="Times New Roman" w:cs="Times New Roman"/>
          <w:b/>
          <w:bCs/>
        </w:rPr>
        <w:tab/>
      </w:r>
      <w:r w:rsidR="00AE4FCA" w:rsidRPr="00AA62FD">
        <w:rPr>
          <w:rFonts w:ascii="Times New Roman" w:hAnsi="Times New Roman" w:cs="Times New Roman"/>
          <w:b/>
          <w:bCs/>
        </w:rPr>
        <w:t xml:space="preserve">ESIM device shall be able to perform self-monitoring </w:t>
      </w:r>
      <w:r w:rsidR="00101969" w:rsidRPr="00AA62FD">
        <w:rPr>
          <w:rFonts w:ascii="Times New Roman" w:hAnsi="Times New Roman" w:cs="Times New Roman"/>
          <w:b/>
          <w:bCs/>
        </w:rPr>
        <w:t xml:space="preserve">and be capable of automatically ceasing or reducing emissions </w:t>
      </w:r>
      <w:r w:rsidR="00AE4FCA" w:rsidRPr="00AA62FD">
        <w:rPr>
          <w:rFonts w:ascii="Times New Roman" w:hAnsi="Times New Roman" w:cs="Times New Roman"/>
          <w:b/>
          <w:bCs/>
        </w:rPr>
        <w:t xml:space="preserve">based on the specified </w:t>
      </w:r>
      <w:r w:rsidR="00101969" w:rsidRPr="00AA62FD">
        <w:rPr>
          <w:rFonts w:ascii="Times New Roman" w:hAnsi="Times New Roman" w:cs="Times New Roman"/>
          <w:b/>
          <w:bCs/>
        </w:rPr>
        <w:t xml:space="preserve">regulatory </w:t>
      </w:r>
      <w:r w:rsidR="00AE4FCA" w:rsidRPr="00AA62FD">
        <w:rPr>
          <w:rFonts w:ascii="Times New Roman" w:hAnsi="Times New Roman" w:cs="Times New Roman"/>
          <w:b/>
          <w:bCs/>
        </w:rPr>
        <w:t>procedures</w:t>
      </w:r>
    </w:p>
    <w:p w14:paraId="4BA8EDC9" w14:textId="77777777" w:rsidR="001C0921" w:rsidRPr="00AA62FD" w:rsidRDefault="001C0921" w:rsidP="001C0921">
      <w:pPr>
        <w:keepNext/>
        <w:keepLines/>
        <w:pBdr>
          <w:top w:val="single" w:sz="12" w:space="3" w:color="auto"/>
        </w:pBdr>
        <w:spacing w:before="240"/>
        <w:ind w:left="1134" w:hanging="1134"/>
        <w:outlineLvl w:val="0"/>
        <w:rPr>
          <w:rFonts w:ascii="Times New Roman" w:eastAsiaTheme="minorEastAsia" w:hAnsi="Times New Roman" w:cs="Times New Roman"/>
          <w:b/>
          <w:sz w:val="32"/>
          <w:szCs w:val="32"/>
          <w:lang w:eastAsia="zh-CN"/>
        </w:rPr>
      </w:pPr>
      <w:r w:rsidRPr="00AA62FD">
        <w:rPr>
          <w:rFonts w:ascii="Times New Roman" w:eastAsia="MS Mincho" w:hAnsi="Times New Roman" w:cs="Times New Roman"/>
          <w:b/>
          <w:sz w:val="32"/>
          <w:szCs w:val="32"/>
          <w:lang w:eastAsia="ja-JP"/>
        </w:rPr>
        <w:t xml:space="preserve">3. Proposals </w:t>
      </w:r>
    </w:p>
    <w:p w14:paraId="44B6FC03" w14:textId="5DBF599A" w:rsidR="009F711C" w:rsidRPr="00AA62FD" w:rsidRDefault="009F711C" w:rsidP="001C0921">
      <w:pPr>
        <w:pStyle w:val="NoSpacing"/>
        <w:rPr>
          <w:rFonts w:ascii="Times New Roman" w:hAnsi="Times New Roman" w:cs="Times New Roman"/>
        </w:rPr>
      </w:pPr>
      <w:r w:rsidRPr="00AA62FD">
        <w:rPr>
          <w:rFonts w:ascii="Times New Roman" w:hAnsi="Times New Roman" w:cs="Times New Roman"/>
        </w:rPr>
        <w:t>T</w:t>
      </w:r>
      <w:r w:rsidR="001C0921" w:rsidRPr="00AA62FD">
        <w:rPr>
          <w:rFonts w:ascii="Times New Roman" w:hAnsi="Times New Roman" w:cs="Times New Roman"/>
        </w:rPr>
        <w:t xml:space="preserve">he </w:t>
      </w:r>
      <w:r w:rsidR="002A57E9" w:rsidRPr="00AA62FD">
        <w:rPr>
          <w:rFonts w:ascii="Times New Roman" w:hAnsi="Times New Roman" w:cs="Times New Roman"/>
        </w:rPr>
        <w:t xml:space="preserve">regulatory requirements </w:t>
      </w:r>
      <w:r w:rsidRPr="00AA62FD">
        <w:rPr>
          <w:rFonts w:ascii="Times New Roman" w:hAnsi="Times New Roman" w:cs="Times New Roman"/>
        </w:rPr>
        <w:t xml:space="preserve">for </w:t>
      </w:r>
      <w:r w:rsidR="0082532B" w:rsidRPr="00AA62FD">
        <w:rPr>
          <w:rFonts w:ascii="Times New Roman" w:hAnsi="Times New Roman" w:cs="Times New Roman"/>
        </w:rPr>
        <w:t>o</w:t>
      </w:r>
      <w:r w:rsidR="002B1E97" w:rsidRPr="00AA62FD">
        <w:rPr>
          <w:rFonts w:ascii="Times New Roman" w:hAnsi="Times New Roman" w:cs="Times New Roman"/>
        </w:rPr>
        <w:t>ff-</w:t>
      </w:r>
      <w:r w:rsidR="0082532B" w:rsidRPr="00AA62FD">
        <w:rPr>
          <w:rFonts w:ascii="Times New Roman" w:hAnsi="Times New Roman" w:cs="Times New Roman"/>
        </w:rPr>
        <w:t>a</w:t>
      </w:r>
      <w:r w:rsidR="002B1E97" w:rsidRPr="00AA62FD">
        <w:rPr>
          <w:rFonts w:ascii="Times New Roman" w:hAnsi="Times New Roman" w:cs="Times New Roman"/>
        </w:rPr>
        <w:t>xis EIRP and the maximum permissible levels in the satellite service</w:t>
      </w:r>
      <w:r w:rsidRPr="00AA62FD">
        <w:rPr>
          <w:rFonts w:ascii="Times New Roman" w:hAnsi="Times New Roman" w:cs="Times New Roman"/>
        </w:rPr>
        <w:t xml:space="preserve"> are part of coexistence </w:t>
      </w:r>
      <w:r w:rsidR="00FB47B8" w:rsidRPr="00AA62FD">
        <w:rPr>
          <w:rFonts w:ascii="Times New Roman" w:hAnsi="Times New Roman" w:cs="Times New Roman"/>
        </w:rPr>
        <w:t xml:space="preserve">work for </w:t>
      </w:r>
      <w:r w:rsidRPr="00AA62FD">
        <w:rPr>
          <w:rFonts w:ascii="Times New Roman" w:hAnsi="Times New Roman" w:cs="Times New Roman"/>
        </w:rPr>
        <w:t>NTN</w:t>
      </w:r>
      <w:r w:rsidR="00FB47B8" w:rsidRPr="00AA62FD">
        <w:rPr>
          <w:rFonts w:ascii="Times New Roman" w:hAnsi="Times New Roman" w:cs="Times New Roman"/>
        </w:rPr>
        <w:t xml:space="preserve">-TN </w:t>
      </w:r>
      <w:r w:rsidRPr="00AA62FD">
        <w:rPr>
          <w:rFonts w:ascii="Times New Roman" w:hAnsi="Times New Roman" w:cs="Times New Roman"/>
        </w:rPr>
        <w:t>bands</w:t>
      </w:r>
      <w:r w:rsidR="002B1E97" w:rsidRPr="00AA62FD">
        <w:rPr>
          <w:rFonts w:ascii="Times New Roman" w:hAnsi="Times New Roman" w:cs="Times New Roman"/>
        </w:rPr>
        <w:t xml:space="preserve">. </w:t>
      </w:r>
      <w:r w:rsidR="00724FBF" w:rsidRPr="00AA62FD">
        <w:rPr>
          <w:rFonts w:ascii="Times New Roman" w:hAnsi="Times New Roman" w:cs="Times New Roman"/>
        </w:rPr>
        <w:t>T</w:t>
      </w:r>
      <w:r w:rsidR="002B1E97" w:rsidRPr="00AA62FD">
        <w:rPr>
          <w:rFonts w:ascii="Times New Roman" w:hAnsi="Times New Roman" w:cs="Times New Roman"/>
        </w:rPr>
        <w:t xml:space="preserve">he </w:t>
      </w:r>
      <w:r w:rsidR="00724FBF" w:rsidRPr="00AA62FD">
        <w:rPr>
          <w:rFonts w:ascii="Times New Roman" w:hAnsi="Times New Roman" w:cs="Times New Roman"/>
        </w:rPr>
        <w:t xml:space="preserve">related </w:t>
      </w:r>
      <w:r w:rsidR="002B1E97" w:rsidRPr="00AA62FD">
        <w:rPr>
          <w:rFonts w:ascii="Times New Roman" w:hAnsi="Times New Roman" w:cs="Times New Roman"/>
        </w:rPr>
        <w:t xml:space="preserve">requirements </w:t>
      </w:r>
      <w:r w:rsidR="00724FBF" w:rsidRPr="00AA62FD">
        <w:rPr>
          <w:rFonts w:ascii="Times New Roman" w:hAnsi="Times New Roman" w:cs="Times New Roman"/>
        </w:rPr>
        <w:t xml:space="preserve">need to </w:t>
      </w:r>
      <w:r w:rsidR="002B1E97" w:rsidRPr="00AA62FD">
        <w:rPr>
          <w:rFonts w:ascii="Times New Roman" w:hAnsi="Times New Roman" w:cs="Times New Roman"/>
        </w:rPr>
        <w:t xml:space="preserve">be applied to the </w:t>
      </w:r>
      <w:r w:rsidR="00724FBF" w:rsidRPr="00AA62FD">
        <w:rPr>
          <w:rFonts w:ascii="Times New Roman" w:hAnsi="Times New Roman" w:cs="Times New Roman"/>
        </w:rPr>
        <w:t>N</w:t>
      </w:r>
      <w:r w:rsidR="002B1E97" w:rsidRPr="00AA62FD">
        <w:rPr>
          <w:rFonts w:ascii="Times New Roman" w:hAnsi="Times New Roman" w:cs="Times New Roman"/>
        </w:rPr>
        <w:t xml:space="preserve">TN-TN work, specifically </w:t>
      </w:r>
      <w:r w:rsidR="00272DFA" w:rsidRPr="00AA62FD">
        <w:rPr>
          <w:rFonts w:ascii="Times New Roman" w:hAnsi="Times New Roman" w:cs="Times New Roman"/>
        </w:rPr>
        <w:t>in</w:t>
      </w:r>
      <w:r w:rsidR="002B1E97" w:rsidRPr="00AA62FD">
        <w:rPr>
          <w:rFonts w:ascii="Times New Roman" w:hAnsi="Times New Roman" w:cs="Times New Roman"/>
        </w:rPr>
        <w:t xml:space="preserve"> defining SAN and ESIM RF requirements.</w:t>
      </w:r>
      <w:r w:rsidRPr="00AA62FD">
        <w:rPr>
          <w:rFonts w:ascii="Times New Roman" w:hAnsi="Times New Roman" w:cs="Times New Roman"/>
        </w:rPr>
        <w:t xml:space="preserve"> </w:t>
      </w:r>
    </w:p>
    <w:p w14:paraId="7F03A39B" w14:textId="77777777" w:rsidR="009F711C" w:rsidRPr="00AA62FD" w:rsidRDefault="009F711C" w:rsidP="001C0921">
      <w:pPr>
        <w:pStyle w:val="NoSpacing"/>
        <w:rPr>
          <w:rFonts w:ascii="Times New Roman" w:hAnsi="Times New Roman" w:cs="Times New Roman"/>
        </w:rPr>
      </w:pPr>
    </w:p>
    <w:p w14:paraId="0577D390" w14:textId="3C524386" w:rsidR="001C0921" w:rsidRPr="00AA62FD" w:rsidRDefault="001C68E0" w:rsidP="001C0921">
      <w:pPr>
        <w:pStyle w:val="NoSpacing"/>
        <w:rPr>
          <w:rFonts w:ascii="Times New Roman" w:hAnsi="Times New Roman" w:cs="Times New Roman"/>
        </w:rPr>
      </w:pPr>
      <w:r w:rsidRPr="00AA62FD">
        <w:rPr>
          <w:rFonts w:ascii="Times New Roman" w:hAnsi="Times New Roman" w:cs="Times New Roman"/>
        </w:rPr>
        <w:t xml:space="preserve">Here is a summary of </w:t>
      </w:r>
      <w:r w:rsidR="00BD7F43" w:rsidRPr="00AA62FD">
        <w:rPr>
          <w:rFonts w:ascii="Times New Roman" w:hAnsi="Times New Roman" w:cs="Times New Roman"/>
        </w:rPr>
        <w:t xml:space="preserve">our </w:t>
      </w:r>
      <w:r w:rsidR="001C0921" w:rsidRPr="00AA62FD">
        <w:rPr>
          <w:rFonts w:ascii="Times New Roman" w:hAnsi="Times New Roman" w:cs="Times New Roman"/>
        </w:rPr>
        <w:t>proposals for the RAN4 decision.</w:t>
      </w:r>
    </w:p>
    <w:p w14:paraId="756C6476" w14:textId="77777777" w:rsidR="00214CB0" w:rsidRPr="00AA62FD" w:rsidRDefault="00214CB0" w:rsidP="00214CB0">
      <w:pPr>
        <w:ind w:left="1440" w:hanging="1440"/>
        <w:rPr>
          <w:rFonts w:ascii="Times New Roman" w:hAnsi="Times New Roman" w:cs="Times New Roman"/>
          <w:b/>
          <w:bCs/>
        </w:rPr>
      </w:pPr>
      <w:r w:rsidRPr="00AA62FD">
        <w:rPr>
          <w:rFonts w:ascii="Times New Roman" w:hAnsi="Times New Roman" w:cs="Times New Roman"/>
          <w:b/>
          <w:bCs/>
          <w:lang w:eastAsia="zh-CN"/>
        </w:rPr>
        <w:t xml:space="preserve">Proposal-1: </w:t>
      </w:r>
      <w:r w:rsidRPr="00AA62FD">
        <w:rPr>
          <w:rFonts w:ascii="Times New Roman" w:hAnsi="Times New Roman" w:cs="Times New Roman"/>
          <w:b/>
          <w:bCs/>
          <w:lang w:eastAsia="zh-CN"/>
        </w:rPr>
        <w:tab/>
      </w:r>
      <w:r w:rsidRPr="00AA62FD">
        <w:rPr>
          <w:rFonts w:ascii="Times New Roman" w:hAnsi="Times New Roman" w:cs="Times New Roman"/>
          <w:b/>
          <w:bCs/>
        </w:rPr>
        <w:t>ESIM operations cannot exceed the -13 dBm/MHz emission limit required for the band n511.</w:t>
      </w:r>
    </w:p>
    <w:p w14:paraId="4CA1A346" w14:textId="77777777" w:rsidR="00214CB0" w:rsidRPr="00AA62FD" w:rsidRDefault="00214CB0" w:rsidP="00214CB0">
      <w:pPr>
        <w:ind w:left="1440" w:hanging="1440"/>
        <w:rPr>
          <w:rFonts w:ascii="Times New Roman" w:hAnsi="Times New Roman" w:cs="Times New Roman"/>
          <w:b/>
        </w:rPr>
      </w:pPr>
      <w:r w:rsidRPr="00AA62FD">
        <w:rPr>
          <w:rFonts w:ascii="Times New Roman" w:hAnsi="Times New Roman" w:cs="Times New Roman"/>
          <w:b/>
        </w:rPr>
        <w:t xml:space="preserve">Proposal-2: </w:t>
      </w:r>
      <w:r w:rsidRPr="00AA62FD">
        <w:rPr>
          <w:rFonts w:ascii="Times New Roman" w:hAnsi="Times New Roman" w:cs="Times New Roman"/>
          <w:b/>
        </w:rPr>
        <w:tab/>
        <w:t>RAN4 shall define the off-axis EIRP density requirement for both SAN and ESIM type of devices and shall meet the specified envelopes</w:t>
      </w:r>
    </w:p>
    <w:p w14:paraId="7001A02D" w14:textId="2438EACF" w:rsidR="00214CB0" w:rsidRPr="00AA62FD" w:rsidRDefault="00214CB0" w:rsidP="00214CB0">
      <w:pPr>
        <w:ind w:left="1440" w:hanging="1440"/>
        <w:rPr>
          <w:rFonts w:ascii="Times New Roman" w:hAnsi="Times New Roman" w:cs="Times New Roman"/>
          <w:b/>
        </w:rPr>
      </w:pPr>
      <w:r w:rsidRPr="00AA62FD">
        <w:rPr>
          <w:rFonts w:ascii="Times New Roman" w:hAnsi="Times New Roman" w:cs="Times New Roman"/>
          <w:b/>
        </w:rPr>
        <w:t xml:space="preserve">Proposal-3: </w:t>
      </w:r>
      <w:r w:rsidRPr="00AA62FD">
        <w:rPr>
          <w:rFonts w:ascii="Times New Roman" w:hAnsi="Times New Roman" w:cs="Times New Roman"/>
          <w:b/>
        </w:rPr>
        <w:tab/>
        <w:t xml:space="preserve">The off-axis EIRP requirements shall be applied to </w:t>
      </w:r>
      <w:r w:rsidR="001749FB">
        <w:rPr>
          <w:rFonts w:ascii="Times New Roman" w:hAnsi="Times New Roman" w:cs="Times New Roman"/>
          <w:b/>
        </w:rPr>
        <w:t xml:space="preserve">the </w:t>
      </w:r>
      <w:r w:rsidRPr="00AA62FD">
        <w:rPr>
          <w:rFonts w:ascii="Times New Roman" w:hAnsi="Times New Roman" w:cs="Times New Roman"/>
          <w:b/>
        </w:rPr>
        <w:t>ESIM devices operating over the band n511.</w:t>
      </w:r>
    </w:p>
    <w:p w14:paraId="096ABFD5" w14:textId="63C9C0BD" w:rsidR="00214CB0" w:rsidRPr="00AA62FD" w:rsidRDefault="00214CB0" w:rsidP="00214CB0">
      <w:pPr>
        <w:ind w:left="1440" w:hanging="1440"/>
        <w:rPr>
          <w:rFonts w:ascii="Times New Roman" w:hAnsi="Times New Roman" w:cs="Times New Roman"/>
          <w:b/>
        </w:rPr>
      </w:pPr>
      <w:r w:rsidRPr="00AA62FD">
        <w:rPr>
          <w:rFonts w:ascii="Times New Roman" w:hAnsi="Times New Roman" w:cs="Times New Roman"/>
          <w:b/>
        </w:rPr>
        <w:t xml:space="preserve">Proposal-4: </w:t>
      </w:r>
      <w:r w:rsidRPr="00AA62FD">
        <w:rPr>
          <w:rFonts w:ascii="Times New Roman" w:hAnsi="Times New Roman" w:cs="Times New Roman"/>
          <w:b/>
        </w:rPr>
        <w:tab/>
        <w:t xml:space="preserve">The detailed baseline requirements can be based on either FCC order or ITU recommendation S.524. </w:t>
      </w:r>
    </w:p>
    <w:p w14:paraId="6DD751DC" w14:textId="05013F39" w:rsidR="001C68E0" w:rsidRPr="00AA62FD" w:rsidRDefault="00214CB0" w:rsidP="00EE4B34">
      <w:pPr>
        <w:ind w:left="1440" w:hanging="1440"/>
        <w:rPr>
          <w:rFonts w:ascii="Times New Roman" w:hAnsi="Times New Roman" w:cs="Times New Roman"/>
        </w:rPr>
      </w:pPr>
      <w:r w:rsidRPr="00AA62FD">
        <w:rPr>
          <w:rFonts w:ascii="Times New Roman" w:hAnsi="Times New Roman" w:cs="Times New Roman"/>
          <w:b/>
          <w:bCs/>
        </w:rPr>
        <w:t xml:space="preserve"> Proposal-5: </w:t>
      </w:r>
      <w:r w:rsidRPr="00AA62FD">
        <w:rPr>
          <w:rFonts w:ascii="Times New Roman" w:hAnsi="Times New Roman" w:cs="Times New Roman"/>
          <w:b/>
          <w:bCs/>
        </w:rPr>
        <w:tab/>
        <w:t>ESIM device shall be able to perform self-monitoring and be capable of automatically ceasing or reducing emissions based on the specified regulatory procedures</w:t>
      </w:r>
    </w:p>
    <w:p w14:paraId="09EE633F" w14:textId="77777777" w:rsidR="008E2C03" w:rsidRPr="00AA62FD" w:rsidRDefault="008E2C03" w:rsidP="008E2C03">
      <w:pPr>
        <w:keepNext/>
        <w:keepLines/>
        <w:pBdr>
          <w:top w:val="single" w:sz="12" w:space="6" w:color="auto"/>
        </w:pBdr>
        <w:spacing w:before="240"/>
        <w:ind w:left="1134" w:hanging="1134"/>
        <w:outlineLvl w:val="0"/>
        <w:rPr>
          <w:rFonts w:ascii="Times New Roman" w:hAnsi="Times New Roman" w:cs="Times New Roman"/>
          <w:b/>
        </w:rPr>
      </w:pPr>
      <w:r w:rsidRPr="00AA62FD">
        <w:rPr>
          <w:rFonts w:ascii="Times New Roman" w:eastAsia="MS Mincho" w:hAnsi="Times New Roman" w:cs="Times New Roman"/>
          <w:b/>
          <w:sz w:val="32"/>
          <w:szCs w:val="32"/>
          <w:lang w:eastAsia="ja-JP"/>
        </w:rPr>
        <w:lastRenderedPageBreak/>
        <w:t xml:space="preserve">Reference </w:t>
      </w:r>
    </w:p>
    <w:p w14:paraId="00A41B35" w14:textId="7E462FB2" w:rsidR="0040107E" w:rsidRPr="00D032D5" w:rsidRDefault="0040107E" w:rsidP="0040107E">
      <w:pPr>
        <w:pStyle w:val="NoSpacing"/>
        <w:rPr>
          <w:rStyle w:val="Hyperlink"/>
          <w:rFonts w:ascii="Times New Roman" w:hAnsi="Times New Roman" w:cs="Times New Roman"/>
          <w:color w:val="2F5496" w:themeColor="accent5" w:themeShade="BF"/>
          <w:u w:val="none"/>
        </w:rPr>
      </w:pPr>
      <w:r w:rsidRPr="00D032D5">
        <w:rPr>
          <w:rFonts w:ascii="Times New Roman" w:hAnsi="Times New Roman" w:cs="Times New Roman"/>
        </w:rPr>
        <w:t>[1]</w:t>
      </w:r>
      <w:r w:rsidRPr="00D032D5">
        <w:rPr>
          <w:rFonts w:ascii="Times New Roman" w:hAnsi="Times New Roman" w:cs="Times New Roman"/>
        </w:rPr>
        <w:tab/>
        <w:t xml:space="preserve">FCC 20-66: </w:t>
      </w:r>
      <w:hyperlink r:id="rId7" w:history="1">
        <w:r w:rsidRPr="00D032D5">
          <w:rPr>
            <w:rStyle w:val="Hyperlink"/>
            <w:rFonts w:ascii="Times New Roman" w:hAnsi="Times New Roman" w:cs="Times New Roman"/>
            <w:color w:val="2F5496" w:themeColor="accent5" w:themeShade="BF"/>
          </w:rPr>
          <w:t>https://docs.fcc.gov/public/attachments/FCC-20-66A1.pdf</w:t>
        </w:r>
      </w:hyperlink>
    </w:p>
    <w:p w14:paraId="2708E9B7" w14:textId="66D189CE" w:rsidR="0040107E" w:rsidRPr="00D032D5" w:rsidRDefault="0040107E" w:rsidP="00D032D5">
      <w:pPr>
        <w:pStyle w:val="NoSpacing"/>
        <w:rPr>
          <w:rFonts w:ascii="Times New Roman" w:hAnsi="Times New Roman" w:cs="Times New Roman"/>
        </w:rPr>
      </w:pPr>
      <w:r w:rsidRPr="00D032D5">
        <w:rPr>
          <w:rFonts w:ascii="Times New Roman" w:hAnsi="Times New Roman" w:cs="Times New Roman"/>
          <w:color w:val="222222"/>
          <w:shd w:val="clear" w:color="auto" w:fill="FFFFFF"/>
        </w:rPr>
        <w:t>[</w:t>
      </w:r>
      <w:r w:rsidR="00342734" w:rsidRPr="00D032D5">
        <w:rPr>
          <w:rFonts w:ascii="Times New Roman" w:hAnsi="Times New Roman" w:cs="Times New Roman"/>
          <w:color w:val="222222"/>
          <w:shd w:val="clear" w:color="auto" w:fill="FFFFFF"/>
        </w:rPr>
        <w:t>2</w:t>
      </w:r>
      <w:r w:rsidRPr="00D032D5">
        <w:rPr>
          <w:rFonts w:ascii="Times New Roman" w:hAnsi="Times New Roman" w:cs="Times New Roman"/>
          <w:color w:val="222222"/>
          <w:shd w:val="clear" w:color="auto" w:fill="FFFFFF"/>
        </w:rPr>
        <w:t>] </w:t>
      </w:r>
      <w:r w:rsidRPr="00D032D5">
        <w:rPr>
          <w:rFonts w:ascii="Times New Roman" w:hAnsi="Times New Roman" w:cs="Times New Roman"/>
          <w:color w:val="222222"/>
          <w:shd w:val="clear" w:color="auto" w:fill="FFFFFF"/>
        </w:rPr>
        <w:tab/>
      </w:r>
      <w:r w:rsidRPr="00D032D5">
        <w:rPr>
          <w:rFonts w:ascii="Times New Roman" w:hAnsi="Times New Roman" w:cs="Times New Roman"/>
        </w:rPr>
        <w:t xml:space="preserve">Amendment of Parts 2 and 25: </w:t>
      </w:r>
      <w:hyperlink r:id="rId8" w:tgtFrame="_blank" w:history="1">
        <w:r w:rsidRPr="00D032D5">
          <w:rPr>
            <w:rStyle w:val="Hyperlink"/>
            <w:rFonts w:ascii="Times New Roman" w:hAnsi="Times New Roman" w:cs="Times New Roman"/>
            <w:color w:val="1155CC"/>
            <w:shd w:val="clear" w:color="auto" w:fill="FFFFFF"/>
          </w:rPr>
          <w:t>https://www.fcc.gov/ecfs/document/10416835814885/1</w:t>
        </w:r>
      </w:hyperlink>
    </w:p>
    <w:p w14:paraId="63E30EE7" w14:textId="5BFB50D9" w:rsidR="00FC5A93" w:rsidRPr="00D032D5" w:rsidRDefault="00FC5A93" w:rsidP="004F3DB0">
      <w:pPr>
        <w:pStyle w:val="NoSpacing"/>
        <w:ind w:left="720" w:hanging="720"/>
        <w:rPr>
          <w:rStyle w:val="Hyperlink"/>
          <w:rFonts w:ascii="Times New Roman" w:hAnsi="Times New Roman" w:cs="Times New Roman"/>
        </w:rPr>
      </w:pPr>
      <w:r w:rsidRPr="00D032D5">
        <w:rPr>
          <w:rFonts w:ascii="Times New Roman" w:hAnsi="Times New Roman" w:cs="Times New Roman"/>
          <w:color w:val="222222"/>
        </w:rPr>
        <w:t>[</w:t>
      </w:r>
      <w:r w:rsidR="00A15EEA" w:rsidRPr="00D032D5">
        <w:rPr>
          <w:rFonts w:ascii="Times New Roman" w:hAnsi="Times New Roman" w:cs="Times New Roman"/>
          <w:color w:val="222222"/>
        </w:rPr>
        <w:t>3</w:t>
      </w:r>
      <w:r w:rsidRPr="00D032D5">
        <w:rPr>
          <w:rFonts w:ascii="Times New Roman" w:hAnsi="Times New Roman" w:cs="Times New Roman"/>
          <w:color w:val="222222"/>
        </w:rPr>
        <w:t xml:space="preserve">] </w:t>
      </w:r>
      <w:r w:rsidR="009B248B" w:rsidRPr="00D032D5">
        <w:rPr>
          <w:rFonts w:ascii="Times New Roman" w:hAnsi="Times New Roman" w:cs="Times New Roman"/>
          <w:color w:val="222222"/>
        </w:rPr>
        <w:tab/>
      </w:r>
      <w:r w:rsidR="002E12B2" w:rsidRPr="00D032D5">
        <w:rPr>
          <w:rFonts w:ascii="Times New Roman" w:hAnsi="Times New Roman" w:cs="Times New Roman"/>
          <w:color w:val="222222"/>
        </w:rPr>
        <w:t xml:space="preserve">Code of Federal Regulation: </w:t>
      </w:r>
      <w:r w:rsidR="00A675A3" w:rsidRPr="00D032D5">
        <w:rPr>
          <w:rFonts w:ascii="Times New Roman" w:hAnsi="Times New Roman" w:cs="Times New Roman"/>
        </w:rPr>
        <w:t>§ 25.218 Off-axis EIRP density envelopes for FSS earth stations transmitting in certain frequency bands.</w:t>
      </w:r>
      <w:r w:rsidR="002E12B2" w:rsidRPr="00D032D5">
        <w:rPr>
          <w:rFonts w:ascii="Times New Roman" w:hAnsi="Times New Roman" w:cs="Times New Roman"/>
        </w:rPr>
        <w:t xml:space="preserve"> </w:t>
      </w:r>
      <w:hyperlink r:id="rId9" w:history="1">
        <w:r w:rsidR="002E12B2" w:rsidRPr="00D032D5">
          <w:rPr>
            <w:rStyle w:val="Hyperlink"/>
            <w:rFonts w:ascii="Times New Roman" w:hAnsi="Times New Roman" w:cs="Times New Roman"/>
          </w:rPr>
          <w:t>eCFR :: 47 CFR 25.218 -- Off-axis EIRP density envelopes for FSS earth stations transmitting in certain frequency bands.</w:t>
        </w:r>
      </w:hyperlink>
    </w:p>
    <w:p w14:paraId="7105E5E3" w14:textId="77777777" w:rsidR="003B453C" w:rsidRPr="00D032D5" w:rsidRDefault="003B453C" w:rsidP="003B453C">
      <w:pPr>
        <w:pStyle w:val="NoSpacing"/>
        <w:ind w:left="720" w:hanging="720"/>
        <w:rPr>
          <w:rFonts w:ascii="Times New Roman" w:hAnsi="Times New Roman" w:cs="Times New Roman"/>
          <w:color w:val="222222"/>
        </w:rPr>
      </w:pPr>
      <w:r w:rsidRPr="00D032D5">
        <w:rPr>
          <w:rFonts w:ascii="Times New Roman" w:hAnsi="Times New Roman" w:cs="Times New Roman"/>
          <w:color w:val="222222"/>
        </w:rPr>
        <w:t xml:space="preserve">[4] </w:t>
      </w:r>
      <w:r w:rsidRPr="00D032D5">
        <w:rPr>
          <w:rFonts w:ascii="Times New Roman" w:hAnsi="Times New Roman" w:cs="Times New Roman"/>
          <w:color w:val="222222"/>
        </w:rPr>
        <w:tab/>
        <w:t>ITU recommendation S.524 [1]: </w:t>
      </w:r>
      <w:hyperlink r:id="rId10" w:history="1">
        <w:r w:rsidRPr="00D032D5">
          <w:rPr>
            <w:rStyle w:val="Hyperlink"/>
            <w:rFonts w:ascii="Times New Roman" w:hAnsi="Times New Roman" w:cs="Times New Roman"/>
          </w:rPr>
          <w:t>https://www.itu.int/dms_pubrec/itu-r/rec/s/R-REC-S.524-9-200604-I!!PDF-E.pdf</w:t>
        </w:r>
      </w:hyperlink>
      <w:r w:rsidRPr="00D032D5">
        <w:rPr>
          <w:rFonts w:ascii="Times New Roman" w:hAnsi="Times New Roman" w:cs="Times New Roman"/>
          <w:color w:val="222222"/>
        </w:rPr>
        <w:t> </w:t>
      </w:r>
    </w:p>
    <w:p w14:paraId="2C888FFE" w14:textId="413DD893" w:rsidR="00DD3732" w:rsidRPr="00D032D5" w:rsidRDefault="00DD3732" w:rsidP="00DD3732">
      <w:pPr>
        <w:pStyle w:val="NoSpacing"/>
        <w:rPr>
          <w:rFonts w:ascii="Times New Roman" w:hAnsi="Times New Roman" w:cs="Times New Roman"/>
        </w:rPr>
      </w:pPr>
      <w:r w:rsidRPr="00D032D5">
        <w:rPr>
          <w:rFonts w:ascii="Times New Roman" w:hAnsi="Times New Roman" w:cs="Times New Roman"/>
        </w:rPr>
        <w:t>[</w:t>
      </w:r>
      <w:r w:rsidR="00E90115" w:rsidRPr="00D032D5">
        <w:rPr>
          <w:rFonts w:ascii="Times New Roman" w:hAnsi="Times New Roman" w:cs="Times New Roman"/>
        </w:rPr>
        <w:t>5</w:t>
      </w:r>
      <w:r w:rsidRPr="00D032D5">
        <w:rPr>
          <w:rFonts w:ascii="Times New Roman" w:hAnsi="Times New Roman" w:cs="Times New Roman"/>
        </w:rPr>
        <w:t>]</w:t>
      </w:r>
      <w:r w:rsidRPr="00D032D5">
        <w:rPr>
          <w:rFonts w:ascii="Times New Roman" w:hAnsi="Times New Roman" w:cs="Times New Roman"/>
        </w:rPr>
        <w:tab/>
      </w:r>
      <w:hyperlink r:id="rId11" w:history="1">
        <w:r w:rsidR="002144C3" w:rsidRPr="00D032D5">
          <w:rPr>
            <w:rStyle w:val="Hyperlink"/>
            <w:rFonts w:ascii="Times New Roman" w:hAnsi="Times New Roman" w:cs="Times New Roman"/>
          </w:rPr>
          <w:t>R4-2304363</w:t>
        </w:r>
      </w:hyperlink>
      <w:r w:rsidRPr="00D032D5">
        <w:rPr>
          <w:rFonts w:ascii="Times New Roman" w:hAnsi="Times New Roman" w:cs="Times New Roman"/>
        </w:rPr>
        <w:t>: Frequency ranges of ESIMs and coexistence requirements, Verizon</w:t>
      </w:r>
    </w:p>
    <w:p w14:paraId="0E08DF10" w14:textId="6B15195E" w:rsidR="00DD3732" w:rsidRPr="00D032D5" w:rsidRDefault="00DD3732" w:rsidP="00DD3732">
      <w:pPr>
        <w:pStyle w:val="NoSpacing"/>
        <w:rPr>
          <w:rFonts w:ascii="Times New Roman" w:hAnsi="Times New Roman" w:cs="Times New Roman"/>
        </w:rPr>
      </w:pPr>
      <w:r w:rsidRPr="00D032D5">
        <w:rPr>
          <w:rFonts w:ascii="Times New Roman" w:hAnsi="Times New Roman" w:cs="Times New Roman"/>
        </w:rPr>
        <w:t>[</w:t>
      </w:r>
      <w:r w:rsidR="00E90115" w:rsidRPr="00D032D5">
        <w:rPr>
          <w:rFonts w:ascii="Times New Roman" w:hAnsi="Times New Roman" w:cs="Times New Roman"/>
        </w:rPr>
        <w:t>6</w:t>
      </w:r>
      <w:r w:rsidRPr="00D032D5">
        <w:rPr>
          <w:rFonts w:ascii="Times New Roman" w:hAnsi="Times New Roman" w:cs="Times New Roman"/>
        </w:rPr>
        <w:t>]</w:t>
      </w:r>
      <w:r w:rsidRPr="00D032D5">
        <w:rPr>
          <w:rFonts w:ascii="Times New Roman" w:hAnsi="Times New Roman" w:cs="Times New Roman"/>
        </w:rPr>
        <w:tab/>
      </w:r>
      <w:hyperlink r:id="rId12" w:history="1">
        <w:r w:rsidR="002144C3" w:rsidRPr="00D032D5">
          <w:rPr>
            <w:rStyle w:val="Hyperlink"/>
            <w:rFonts w:ascii="Times New Roman" w:hAnsi="Times New Roman" w:cs="Times New Roman"/>
          </w:rPr>
          <w:t>R4-2304364</w:t>
        </w:r>
      </w:hyperlink>
      <w:r w:rsidRPr="00D032D5">
        <w:rPr>
          <w:rFonts w:ascii="Times New Roman" w:hAnsi="Times New Roman" w:cs="Times New Roman"/>
        </w:rPr>
        <w:t xml:space="preserve">: Off-Axis EIRP requirements for </w:t>
      </w:r>
      <w:r w:rsidRPr="00D032D5">
        <w:rPr>
          <w:rFonts w:ascii="Times New Roman" w:hAnsi="Times New Roman" w:cs="Times New Roman"/>
          <w:color w:val="222222"/>
        </w:rPr>
        <w:t>NTN-TN NR-Uu interface, Verizon</w:t>
      </w:r>
    </w:p>
    <w:p w14:paraId="56BF75A4" w14:textId="77777777" w:rsidR="004F3DB0" w:rsidRPr="00AA62FD" w:rsidRDefault="004F3DB0">
      <w:pPr>
        <w:rPr>
          <w:rFonts w:ascii="Times New Roman" w:hAnsi="Times New Roman" w:cs="Times New Roman"/>
        </w:rPr>
      </w:pPr>
    </w:p>
    <w:sectPr w:rsidR="004F3DB0" w:rsidRPr="00AA62F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52D4C7" w14:textId="77777777" w:rsidR="003D6CE0" w:rsidRDefault="003D6CE0" w:rsidP="002F0DBF">
      <w:pPr>
        <w:spacing w:after="0" w:line="240" w:lineRule="auto"/>
      </w:pPr>
      <w:r>
        <w:separator/>
      </w:r>
    </w:p>
  </w:endnote>
  <w:endnote w:type="continuationSeparator" w:id="0">
    <w:p w14:paraId="1E5BC65E" w14:textId="77777777" w:rsidR="003D6CE0" w:rsidRDefault="003D6CE0" w:rsidP="002F0D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8AACC5" w14:textId="77777777" w:rsidR="003D6CE0" w:rsidRDefault="003D6CE0" w:rsidP="002F0DBF">
      <w:pPr>
        <w:spacing w:after="0" w:line="240" w:lineRule="auto"/>
      </w:pPr>
      <w:r>
        <w:separator/>
      </w:r>
    </w:p>
  </w:footnote>
  <w:footnote w:type="continuationSeparator" w:id="0">
    <w:p w14:paraId="37D194FA" w14:textId="77777777" w:rsidR="003D6CE0" w:rsidRDefault="003D6CE0" w:rsidP="002F0D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2E654A"/>
    <w:multiLevelType w:val="multilevel"/>
    <w:tmpl w:val="F63C108A"/>
    <w:styleLink w:val="RulesList"/>
    <w:lvl w:ilvl="0">
      <w:start w:val="1"/>
      <w:numFmt w:val="lowerLetter"/>
      <w:lvlText w:val="(%1)"/>
      <w:lvlJc w:val="left"/>
      <w:pPr>
        <w:ind w:left="720" w:hanging="360"/>
      </w:pPr>
      <w:rPr>
        <w:rFonts w:ascii="Arial" w:hAnsi="Arial" w:cs="Arial" w:hint="default"/>
        <w:sz w:val="20"/>
      </w:rPr>
    </w:lvl>
    <w:lvl w:ilvl="1">
      <w:start w:val="1"/>
      <w:numFmt w:val="decimal"/>
      <w:lvlText w:val="(%2)"/>
      <w:lvlJc w:val="left"/>
      <w:pPr>
        <w:ind w:left="810" w:hanging="360"/>
      </w:pPr>
      <w:rPr>
        <w:rFonts w:ascii="Times New Roman" w:eastAsia="Times New Roman" w:hAnsi="Times New Roman" w:cs="Times New Roman"/>
      </w:rPr>
    </w:lvl>
    <w:lvl w:ilvl="2">
      <w:start w:val="1"/>
      <w:numFmt w:val="lowerRoman"/>
      <w:lvlText w:val="%3."/>
      <w:lvlJc w:val="right"/>
      <w:pPr>
        <w:ind w:left="2160" w:hanging="180"/>
      </w:pPr>
    </w:lvl>
    <w:lvl w:ilvl="3">
      <w:start w:val="1"/>
      <w:numFmt w:val="upperLetter"/>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B6948A7"/>
    <w:multiLevelType w:val="hybridMultilevel"/>
    <w:tmpl w:val="42B6CC26"/>
    <w:lvl w:ilvl="0" w:tplc="FA9824A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8B73482"/>
    <w:multiLevelType w:val="multilevel"/>
    <w:tmpl w:val="58B73482"/>
    <w:lvl w:ilvl="0">
      <w:start w:val="1"/>
      <w:numFmt w:val="bullet"/>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3" w15:restartNumberingAfterBreak="0">
    <w:nsid w:val="611E05C0"/>
    <w:multiLevelType w:val="multilevel"/>
    <w:tmpl w:val="88F0E1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70357229"/>
    <w:multiLevelType w:val="hybridMultilevel"/>
    <w:tmpl w:val="E46EE1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1EC366D"/>
    <w:multiLevelType w:val="multilevel"/>
    <w:tmpl w:val="F63C108A"/>
    <w:numStyleLink w:val="RulesList"/>
  </w:abstractNum>
  <w:num w:numId="1">
    <w:abstractNumId w:val="2"/>
  </w:num>
  <w:num w:numId="2">
    <w:abstractNumId w:val="4"/>
  </w:num>
  <w:num w:numId="3">
    <w:abstractNumId w:val="1"/>
  </w:num>
  <w:num w:numId="4">
    <w:abstractNumId w:val="3"/>
  </w:num>
  <w:num w:numId="5">
    <w:abstractNumId w:val="5"/>
    <w:lvlOverride w:ilvl="0">
      <w:lvl w:ilvl="0">
        <w:start w:val="1"/>
        <w:numFmt w:val="lowerLetter"/>
        <w:lvlText w:val="(%1)"/>
        <w:lvlJc w:val="left"/>
        <w:pPr>
          <w:ind w:left="360" w:hanging="360"/>
        </w:pPr>
        <w:rPr>
          <w:rFonts w:ascii="Times New Roman" w:eastAsia="Times New Roman" w:hAnsi="Times New Roman" w:cs="Times New Roman"/>
          <w:sz w:val="22"/>
          <w:szCs w:val="22"/>
        </w:rPr>
      </w:lvl>
    </w:lvlOverride>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3AAF"/>
    <w:rsid w:val="00000579"/>
    <w:rsid w:val="0000297E"/>
    <w:rsid w:val="00002A4B"/>
    <w:rsid w:val="000056AA"/>
    <w:rsid w:val="0001169F"/>
    <w:rsid w:val="00023DB8"/>
    <w:rsid w:val="00024830"/>
    <w:rsid w:val="000257FC"/>
    <w:rsid w:val="000308F8"/>
    <w:rsid w:val="00041C39"/>
    <w:rsid w:val="0004295E"/>
    <w:rsid w:val="0004629C"/>
    <w:rsid w:val="00046C71"/>
    <w:rsid w:val="000525AF"/>
    <w:rsid w:val="000533FE"/>
    <w:rsid w:val="0005651D"/>
    <w:rsid w:val="0006188E"/>
    <w:rsid w:val="00061C51"/>
    <w:rsid w:val="00061CC7"/>
    <w:rsid w:val="0007077D"/>
    <w:rsid w:val="000964D2"/>
    <w:rsid w:val="000975AC"/>
    <w:rsid w:val="000977FB"/>
    <w:rsid w:val="000A1526"/>
    <w:rsid w:val="000A75CC"/>
    <w:rsid w:val="000B49CF"/>
    <w:rsid w:val="000C4DE4"/>
    <w:rsid w:val="000C5D89"/>
    <w:rsid w:val="000D343B"/>
    <w:rsid w:val="000D5C8F"/>
    <w:rsid w:val="000D5FBA"/>
    <w:rsid w:val="000E08BE"/>
    <w:rsid w:val="000F08DB"/>
    <w:rsid w:val="000F4397"/>
    <w:rsid w:val="00101969"/>
    <w:rsid w:val="001030A7"/>
    <w:rsid w:val="00117581"/>
    <w:rsid w:val="00132C65"/>
    <w:rsid w:val="00133B40"/>
    <w:rsid w:val="00135475"/>
    <w:rsid w:val="001365B1"/>
    <w:rsid w:val="0014129B"/>
    <w:rsid w:val="00144EDE"/>
    <w:rsid w:val="00150168"/>
    <w:rsid w:val="00150982"/>
    <w:rsid w:val="001534F5"/>
    <w:rsid w:val="0015548D"/>
    <w:rsid w:val="001574F5"/>
    <w:rsid w:val="00157EB8"/>
    <w:rsid w:val="00157F66"/>
    <w:rsid w:val="00162492"/>
    <w:rsid w:val="00164383"/>
    <w:rsid w:val="001749FB"/>
    <w:rsid w:val="001759E7"/>
    <w:rsid w:val="00182904"/>
    <w:rsid w:val="001835B3"/>
    <w:rsid w:val="00184FB3"/>
    <w:rsid w:val="0018699A"/>
    <w:rsid w:val="001870F5"/>
    <w:rsid w:val="00193D2C"/>
    <w:rsid w:val="001A6900"/>
    <w:rsid w:val="001C0921"/>
    <w:rsid w:val="001C6860"/>
    <w:rsid w:val="001C68E0"/>
    <w:rsid w:val="001D5F33"/>
    <w:rsid w:val="001E3351"/>
    <w:rsid w:val="001E37A8"/>
    <w:rsid w:val="001E535D"/>
    <w:rsid w:val="001F49ED"/>
    <w:rsid w:val="001F7AFA"/>
    <w:rsid w:val="0021033E"/>
    <w:rsid w:val="002135C3"/>
    <w:rsid w:val="00214382"/>
    <w:rsid w:val="002144C3"/>
    <w:rsid w:val="00214CB0"/>
    <w:rsid w:val="0022117D"/>
    <w:rsid w:val="00222D80"/>
    <w:rsid w:val="0022435C"/>
    <w:rsid w:val="00232328"/>
    <w:rsid w:val="00233883"/>
    <w:rsid w:val="00235734"/>
    <w:rsid w:val="002375EF"/>
    <w:rsid w:val="002417A6"/>
    <w:rsid w:val="00247822"/>
    <w:rsid w:val="00247FCF"/>
    <w:rsid w:val="00250FDD"/>
    <w:rsid w:val="00270113"/>
    <w:rsid w:val="00272DAF"/>
    <w:rsid w:val="00272DFA"/>
    <w:rsid w:val="00274DD7"/>
    <w:rsid w:val="0028059C"/>
    <w:rsid w:val="00283E1E"/>
    <w:rsid w:val="002867D8"/>
    <w:rsid w:val="00287F31"/>
    <w:rsid w:val="002A2DD1"/>
    <w:rsid w:val="002A57E9"/>
    <w:rsid w:val="002B1E97"/>
    <w:rsid w:val="002B423E"/>
    <w:rsid w:val="002C36E0"/>
    <w:rsid w:val="002D533B"/>
    <w:rsid w:val="002D6205"/>
    <w:rsid w:val="002D6531"/>
    <w:rsid w:val="002E12B2"/>
    <w:rsid w:val="002E2375"/>
    <w:rsid w:val="002F0DBF"/>
    <w:rsid w:val="002F20AD"/>
    <w:rsid w:val="002F32C8"/>
    <w:rsid w:val="003172D2"/>
    <w:rsid w:val="003178F4"/>
    <w:rsid w:val="00323FAE"/>
    <w:rsid w:val="003266C2"/>
    <w:rsid w:val="003300A0"/>
    <w:rsid w:val="00332981"/>
    <w:rsid w:val="00335C3C"/>
    <w:rsid w:val="003377A9"/>
    <w:rsid w:val="00342734"/>
    <w:rsid w:val="0034648E"/>
    <w:rsid w:val="00346BC4"/>
    <w:rsid w:val="00352DEB"/>
    <w:rsid w:val="00360E13"/>
    <w:rsid w:val="00365DA3"/>
    <w:rsid w:val="00367802"/>
    <w:rsid w:val="00370491"/>
    <w:rsid w:val="003768DC"/>
    <w:rsid w:val="00382C66"/>
    <w:rsid w:val="0039155D"/>
    <w:rsid w:val="0039673D"/>
    <w:rsid w:val="003B453C"/>
    <w:rsid w:val="003C2521"/>
    <w:rsid w:val="003C25E7"/>
    <w:rsid w:val="003D00D3"/>
    <w:rsid w:val="003D15AA"/>
    <w:rsid w:val="003D18CA"/>
    <w:rsid w:val="003D1BA5"/>
    <w:rsid w:val="003D41A2"/>
    <w:rsid w:val="003D6CE0"/>
    <w:rsid w:val="003E02CF"/>
    <w:rsid w:val="003E30A1"/>
    <w:rsid w:val="003F1809"/>
    <w:rsid w:val="003F5808"/>
    <w:rsid w:val="0040107E"/>
    <w:rsid w:val="00402882"/>
    <w:rsid w:val="0041059C"/>
    <w:rsid w:val="004217B7"/>
    <w:rsid w:val="00430BCD"/>
    <w:rsid w:val="00430F92"/>
    <w:rsid w:val="00435D67"/>
    <w:rsid w:val="00437999"/>
    <w:rsid w:val="00445C56"/>
    <w:rsid w:val="004469B3"/>
    <w:rsid w:val="004527BD"/>
    <w:rsid w:val="00456669"/>
    <w:rsid w:val="00467E7A"/>
    <w:rsid w:val="004A56A6"/>
    <w:rsid w:val="004A6E31"/>
    <w:rsid w:val="004A7981"/>
    <w:rsid w:val="004B0B50"/>
    <w:rsid w:val="004B2240"/>
    <w:rsid w:val="004B3C44"/>
    <w:rsid w:val="004B5510"/>
    <w:rsid w:val="004B58B5"/>
    <w:rsid w:val="004C28B4"/>
    <w:rsid w:val="004C3AAA"/>
    <w:rsid w:val="004C7592"/>
    <w:rsid w:val="004D19D0"/>
    <w:rsid w:val="004D259F"/>
    <w:rsid w:val="004D4F9C"/>
    <w:rsid w:val="004E0925"/>
    <w:rsid w:val="004F3DB0"/>
    <w:rsid w:val="0050173D"/>
    <w:rsid w:val="00511460"/>
    <w:rsid w:val="00544BEE"/>
    <w:rsid w:val="005558F9"/>
    <w:rsid w:val="00557C94"/>
    <w:rsid w:val="0056381E"/>
    <w:rsid w:val="00565238"/>
    <w:rsid w:val="00571D03"/>
    <w:rsid w:val="00576DBC"/>
    <w:rsid w:val="0059662E"/>
    <w:rsid w:val="005A06E0"/>
    <w:rsid w:val="005A2FBA"/>
    <w:rsid w:val="005C2F7A"/>
    <w:rsid w:val="005C348D"/>
    <w:rsid w:val="005D1379"/>
    <w:rsid w:val="005D74D0"/>
    <w:rsid w:val="005E6E97"/>
    <w:rsid w:val="005F66CC"/>
    <w:rsid w:val="006012A3"/>
    <w:rsid w:val="00615033"/>
    <w:rsid w:val="0062041B"/>
    <w:rsid w:val="0062243E"/>
    <w:rsid w:val="00622D40"/>
    <w:rsid w:val="0062371E"/>
    <w:rsid w:val="00625B93"/>
    <w:rsid w:val="006349D9"/>
    <w:rsid w:val="0064680A"/>
    <w:rsid w:val="00681376"/>
    <w:rsid w:val="00682B98"/>
    <w:rsid w:val="00686F9D"/>
    <w:rsid w:val="00687606"/>
    <w:rsid w:val="006929CE"/>
    <w:rsid w:val="00696ED6"/>
    <w:rsid w:val="006A62AA"/>
    <w:rsid w:val="006A76F3"/>
    <w:rsid w:val="006B5063"/>
    <w:rsid w:val="006B785B"/>
    <w:rsid w:val="006D0D43"/>
    <w:rsid w:val="006D168D"/>
    <w:rsid w:val="006E1FF5"/>
    <w:rsid w:val="006E6B41"/>
    <w:rsid w:val="006F3A37"/>
    <w:rsid w:val="00702313"/>
    <w:rsid w:val="00713391"/>
    <w:rsid w:val="00724FBF"/>
    <w:rsid w:val="007278C6"/>
    <w:rsid w:val="00731C0C"/>
    <w:rsid w:val="00744D1F"/>
    <w:rsid w:val="007450B1"/>
    <w:rsid w:val="00757965"/>
    <w:rsid w:val="00764E97"/>
    <w:rsid w:val="00771A9A"/>
    <w:rsid w:val="007834AD"/>
    <w:rsid w:val="00784EBF"/>
    <w:rsid w:val="007A36DC"/>
    <w:rsid w:val="007A481C"/>
    <w:rsid w:val="007B0D3B"/>
    <w:rsid w:val="007B5A2C"/>
    <w:rsid w:val="007B7F3D"/>
    <w:rsid w:val="007C4D9F"/>
    <w:rsid w:val="007C698B"/>
    <w:rsid w:val="007E1B9A"/>
    <w:rsid w:val="007E312E"/>
    <w:rsid w:val="007E3EF0"/>
    <w:rsid w:val="007E4404"/>
    <w:rsid w:val="007F206D"/>
    <w:rsid w:val="007F6314"/>
    <w:rsid w:val="007F78D1"/>
    <w:rsid w:val="00800DEB"/>
    <w:rsid w:val="008022DF"/>
    <w:rsid w:val="0081160B"/>
    <w:rsid w:val="00811E94"/>
    <w:rsid w:val="0082122C"/>
    <w:rsid w:val="00823C5B"/>
    <w:rsid w:val="0082532B"/>
    <w:rsid w:val="00825E96"/>
    <w:rsid w:val="00835C67"/>
    <w:rsid w:val="00840016"/>
    <w:rsid w:val="00842426"/>
    <w:rsid w:val="00863460"/>
    <w:rsid w:val="00864C27"/>
    <w:rsid w:val="0087104A"/>
    <w:rsid w:val="00877FCC"/>
    <w:rsid w:val="00883A54"/>
    <w:rsid w:val="00884C72"/>
    <w:rsid w:val="00890A8E"/>
    <w:rsid w:val="008938E3"/>
    <w:rsid w:val="008A0D65"/>
    <w:rsid w:val="008A306D"/>
    <w:rsid w:val="008C7C14"/>
    <w:rsid w:val="008D589C"/>
    <w:rsid w:val="008E0572"/>
    <w:rsid w:val="008E2879"/>
    <w:rsid w:val="008E2C03"/>
    <w:rsid w:val="008F1B66"/>
    <w:rsid w:val="008F45BC"/>
    <w:rsid w:val="008F47D8"/>
    <w:rsid w:val="00900196"/>
    <w:rsid w:val="00903967"/>
    <w:rsid w:val="00916EAD"/>
    <w:rsid w:val="00922B79"/>
    <w:rsid w:val="0092738A"/>
    <w:rsid w:val="00931963"/>
    <w:rsid w:val="0095338C"/>
    <w:rsid w:val="00957112"/>
    <w:rsid w:val="00965F93"/>
    <w:rsid w:val="009704CA"/>
    <w:rsid w:val="00975C75"/>
    <w:rsid w:val="00977A5D"/>
    <w:rsid w:val="00990BA0"/>
    <w:rsid w:val="009918A0"/>
    <w:rsid w:val="00996490"/>
    <w:rsid w:val="009B00B1"/>
    <w:rsid w:val="009B248B"/>
    <w:rsid w:val="009B37D2"/>
    <w:rsid w:val="009C6345"/>
    <w:rsid w:val="009D1D8D"/>
    <w:rsid w:val="009D3572"/>
    <w:rsid w:val="009E3C21"/>
    <w:rsid w:val="009E49E4"/>
    <w:rsid w:val="009F25C5"/>
    <w:rsid w:val="009F6C9D"/>
    <w:rsid w:val="009F711C"/>
    <w:rsid w:val="00A14444"/>
    <w:rsid w:val="00A15EEA"/>
    <w:rsid w:val="00A17A27"/>
    <w:rsid w:val="00A252FE"/>
    <w:rsid w:val="00A26890"/>
    <w:rsid w:val="00A40491"/>
    <w:rsid w:val="00A408F1"/>
    <w:rsid w:val="00A41DDA"/>
    <w:rsid w:val="00A43AAF"/>
    <w:rsid w:val="00A43C5E"/>
    <w:rsid w:val="00A51A3F"/>
    <w:rsid w:val="00A5545E"/>
    <w:rsid w:val="00A60BD9"/>
    <w:rsid w:val="00A675A3"/>
    <w:rsid w:val="00A77528"/>
    <w:rsid w:val="00A81E1B"/>
    <w:rsid w:val="00A839A7"/>
    <w:rsid w:val="00A92054"/>
    <w:rsid w:val="00A92C9A"/>
    <w:rsid w:val="00A95BFF"/>
    <w:rsid w:val="00A97498"/>
    <w:rsid w:val="00A97F1D"/>
    <w:rsid w:val="00AA62FD"/>
    <w:rsid w:val="00AB2909"/>
    <w:rsid w:val="00AB4D2D"/>
    <w:rsid w:val="00AC241F"/>
    <w:rsid w:val="00AD37DA"/>
    <w:rsid w:val="00AD40E6"/>
    <w:rsid w:val="00AD4101"/>
    <w:rsid w:val="00AD76C7"/>
    <w:rsid w:val="00AE2A5A"/>
    <w:rsid w:val="00AE2B86"/>
    <w:rsid w:val="00AE2D78"/>
    <w:rsid w:val="00AE4FCA"/>
    <w:rsid w:val="00AE6C85"/>
    <w:rsid w:val="00AF7309"/>
    <w:rsid w:val="00B00113"/>
    <w:rsid w:val="00B00F21"/>
    <w:rsid w:val="00B01FBF"/>
    <w:rsid w:val="00B0599B"/>
    <w:rsid w:val="00B07201"/>
    <w:rsid w:val="00B12CD2"/>
    <w:rsid w:val="00B13A62"/>
    <w:rsid w:val="00B23734"/>
    <w:rsid w:val="00B3193E"/>
    <w:rsid w:val="00B3274B"/>
    <w:rsid w:val="00B33A79"/>
    <w:rsid w:val="00B4096E"/>
    <w:rsid w:val="00B438BF"/>
    <w:rsid w:val="00B54E3C"/>
    <w:rsid w:val="00B558FC"/>
    <w:rsid w:val="00B615BA"/>
    <w:rsid w:val="00B63C2A"/>
    <w:rsid w:val="00B67A80"/>
    <w:rsid w:val="00B723CB"/>
    <w:rsid w:val="00B7579F"/>
    <w:rsid w:val="00B85DC0"/>
    <w:rsid w:val="00B87344"/>
    <w:rsid w:val="00B92BC9"/>
    <w:rsid w:val="00BA1EBD"/>
    <w:rsid w:val="00BA543E"/>
    <w:rsid w:val="00BA6AAD"/>
    <w:rsid w:val="00BB37D6"/>
    <w:rsid w:val="00BC4230"/>
    <w:rsid w:val="00BD415A"/>
    <w:rsid w:val="00BD7F43"/>
    <w:rsid w:val="00BE3538"/>
    <w:rsid w:val="00BE6BD6"/>
    <w:rsid w:val="00BF1814"/>
    <w:rsid w:val="00BF7F7A"/>
    <w:rsid w:val="00C06A97"/>
    <w:rsid w:val="00C07AE7"/>
    <w:rsid w:val="00C17ECF"/>
    <w:rsid w:val="00C2617B"/>
    <w:rsid w:val="00C263D8"/>
    <w:rsid w:val="00C36AAF"/>
    <w:rsid w:val="00C42A75"/>
    <w:rsid w:val="00C43413"/>
    <w:rsid w:val="00C56F01"/>
    <w:rsid w:val="00C6427A"/>
    <w:rsid w:val="00C64672"/>
    <w:rsid w:val="00C648A8"/>
    <w:rsid w:val="00C70DEE"/>
    <w:rsid w:val="00C7322F"/>
    <w:rsid w:val="00C83279"/>
    <w:rsid w:val="00C92689"/>
    <w:rsid w:val="00C96C51"/>
    <w:rsid w:val="00CA0D6C"/>
    <w:rsid w:val="00CA131F"/>
    <w:rsid w:val="00CA5E5B"/>
    <w:rsid w:val="00CA6AF1"/>
    <w:rsid w:val="00CB6905"/>
    <w:rsid w:val="00CB6A82"/>
    <w:rsid w:val="00CB6FA8"/>
    <w:rsid w:val="00CC24B7"/>
    <w:rsid w:val="00CC3803"/>
    <w:rsid w:val="00CC707C"/>
    <w:rsid w:val="00CC7892"/>
    <w:rsid w:val="00CD491A"/>
    <w:rsid w:val="00CF0C3C"/>
    <w:rsid w:val="00CF2AA6"/>
    <w:rsid w:val="00CF33CB"/>
    <w:rsid w:val="00CF64E2"/>
    <w:rsid w:val="00D02968"/>
    <w:rsid w:val="00D032D5"/>
    <w:rsid w:val="00D04F4C"/>
    <w:rsid w:val="00D10D4D"/>
    <w:rsid w:val="00D11EEB"/>
    <w:rsid w:val="00D2726A"/>
    <w:rsid w:val="00D27380"/>
    <w:rsid w:val="00D328F6"/>
    <w:rsid w:val="00D3752C"/>
    <w:rsid w:val="00D4132D"/>
    <w:rsid w:val="00D44118"/>
    <w:rsid w:val="00D56415"/>
    <w:rsid w:val="00D617EC"/>
    <w:rsid w:val="00D6284C"/>
    <w:rsid w:val="00D73CF2"/>
    <w:rsid w:val="00D74A72"/>
    <w:rsid w:val="00D814CC"/>
    <w:rsid w:val="00D9335C"/>
    <w:rsid w:val="00D93D16"/>
    <w:rsid w:val="00D97FC3"/>
    <w:rsid w:val="00DB0AB7"/>
    <w:rsid w:val="00DC28CD"/>
    <w:rsid w:val="00DD3732"/>
    <w:rsid w:val="00DD5200"/>
    <w:rsid w:val="00DE1A6E"/>
    <w:rsid w:val="00DE2634"/>
    <w:rsid w:val="00DE412C"/>
    <w:rsid w:val="00E010CA"/>
    <w:rsid w:val="00E06D54"/>
    <w:rsid w:val="00E2455D"/>
    <w:rsid w:val="00E24A30"/>
    <w:rsid w:val="00E30ADC"/>
    <w:rsid w:val="00E33BD5"/>
    <w:rsid w:val="00E354FC"/>
    <w:rsid w:val="00E358D3"/>
    <w:rsid w:val="00E420BE"/>
    <w:rsid w:val="00E55176"/>
    <w:rsid w:val="00E626EC"/>
    <w:rsid w:val="00E62A6F"/>
    <w:rsid w:val="00E62F34"/>
    <w:rsid w:val="00E67D8C"/>
    <w:rsid w:val="00E80E30"/>
    <w:rsid w:val="00E90115"/>
    <w:rsid w:val="00E90762"/>
    <w:rsid w:val="00E94DA7"/>
    <w:rsid w:val="00EB1F16"/>
    <w:rsid w:val="00EB7F07"/>
    <w:rsid w:val="00EC2625"/>
    <w:rsid w:val="00EC38CA"/>
    <w:rsid w:val="00EC599C"/>
    <w:rsid w:val="00ED3A2F"/>
    <w:rsid w:val="00EE032C"/>
    <w:rsid w:val="00EE4B34"/>
    <w:rsid w:val="00EF2083"/>
    <w:rsid w:val="00EF7B39"/>
    <w:rsid w:val="00EF7B84"/>
    <w:rsid w:val="00F04709"/>
    <w:rsid w:val="00F05721"/>
    <w:rsid w:val="00F12F42"/>
    <w:rsid w:val="00F133BD"/>
    <w:rsid w:val="00F17648"/>
    <w:rsid w:val="00F17C22"/>
    <w:rsid w:val="00F2057B"/>
    <w:rsid w:val="00F259A0"/>
    <w:rsid w:val="00F2613A"/>
    <w:rsid w:val="00F309AC"/>
    <w:rsid w:val="00F3337E"/>
    <w:rsid w:val="00F36411"/>
    <w:rsid w:val="00F3783B"/>
    <w:rsid w:val="00F4640A"/>
    <w:rsid w:val="00F75239"/>
    <w:rsid w:val="00F75497"/>
    <w:rsid w:val="00F81CAF"/>
    <w:rsid w:val="00F83588"/>
    <w:rsid w:val="00F90051"/>
    <w:rsid w:val="00F9136A"/>
    <w:rsid w:val="00F95B61"/>
    <w:rsid w:val="00F9610A"/>
    <w:rsid w:val="00F979A3"/>
    <w:rsid w:val="00FA0B9B"/>
    <w:rsid w:val="00FB12C8"/>
    <w:rsid w:val="00FB2867"/>
    <w:rsid w:val="00FB47B8"/>
    <w:rsid w:val="00FB73BB"/>
    <w:rsid w:val="00FC1E21"/>
    <w:rsid w:val="00FC3579"/>
    <w:rsid w:val="00FC5A93"/>
    <w:rsid w:val="00FC67FE"/>
    <w:rsid w:val="00FE5E9B"/>
    <w:rsid w:val="00FE6ACD"/>
    <w:rsid w:val="00FF011C"/>
    <w:rsid w:val="00FF296D"/>
    <w:rsid w:val="00FF52B1"/>
    <w:rsid w:val="00FF78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ED4654"/>
  <w15:chartTrackingRefBased/>
  <w15:docId w15:val="{A0C348F7-AD16-4EC9-A3A1-7C1C23C6A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B13A6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
    <w:basedOn w:val="Normal"/>
    <w:link w:val="ListParagraphChar"/>
    <w:uiPriority w:val="34"/>
    <w:qFormat/>
    <w:rsid w:val="00A43AAF"/>
    <w:pPr>
      <w:overflowPunct w:val="0"/>
      <w:autoSpaceDE w:val="0"/>
      <w:autoSpaceDN w:val="0"/>
      <w:adjustRightInd w:val="0"/>
      <w:spacing w:after="180"/>
      <w:ind w:firstLineChars="200" w:firstLine="420"/>
      <w:textAlignment w:val="baseline"/>
    </w:pPr>
    <w:rPr>
      <w:rFonts w:ascii="Times New Roman" w:eastAsia="MS Mincho" w:hAnsi="Times New Roman" w:cs="Times New Roman"/>
      <w:sz w:val="20"/>
      <w:szCs w:val="20"/>
      <w:lang w:val="en-GB"/>
    </w:rPr>
  </w:style>
  <w:style w:type="character" w:customStyle="1" w:styleId="ListParagraphChar">
    <w:name w:val="List Paragraph Char"/>
    <w:aliases w:val="R4_bullets Char,- Bullets Char,?? ?? Char,????? Char,???? Char,Lista1 Char,列出段落1 Char,中等深浅网格 1 - 着色 21 Char,列表段落1 Char,—ño’i—Ž Char,¥¡¡¡¡ì¬º¥¹¥È¶ÎÂä Char,ÁÐ³ö¶ÎÂä Char,¥ê¥¹¥È¶ÎÂä Char,1st level - Bullet List Paragraph Char,목록단락 Char"/>
    <w:link w:val="ListParagraph"/>
    <w:uiPriority w:val="34"/>
    <w:qFormat/>
    <w:locked/>
    <w:rsid w:val="00A43AAF"/>
    <w:rPr>
      <w:rFonts w:ascii="Times New Roman" w:eastAsia="MS Mincho" w:hAnsi="Times New Roman" w:cs="Times New Roman"/>
      <w:sz w:val="20"/>
      <w:szCs w:val="20"/>
      <w:lang w:val="en-GB"/>
    </w:rPr>
  </w:style>
  <w:style w:type="character" w:customStyle="1" w:styleId="Heading2Char">
    <w:name w:val="Heading 2 Char"/>
    <w:basedOn w:val="DefaultParagraphFont"/>
    <w:link w:val="Heading2"/>
    <w:uiPriority w:val="9"/>
    <w:rsid w:val="00B13A62"/>
    <w:rPr>
      <w:rFonts w:asciiTheme="majorHAnsi" w:eastAsiaTheme="majorEastAsia" w:hAnsiTheme="majorHAnsi" w:cstheme="majorBidi"/>
      <w:color w:val="2E74B5" w:themeColor="accent1" w:themeShade="BF"/>
      <w:sz w:val="26"/>
      <w:szCs w:val="26"/>
    </w:rPr>
  </w:style>
  <w:style w:type="paragraph" w:styleId="NoSpacing">
    <w:name w:val="No Spacing"/>
    <w:uiPriority w:val="1"/>
    <w:qFormat/>
    <w:rsid w:val="00B13A62"/>
    <w:pPr>
      <w:spacing w:after="0" w:line="240" w:lineRule="auto"/>
    </w:pPr>
  </w:style>
  <w:style w:type="character" w:styleId="Strong">
    <w:name w:val="Strong"/>
    <w:basedOn w:val="DefaultParagraphFont"/>
    <w:uiPriority w:val="22"/>
    <w:qFormat/>
    <w:rsid w:val="003C25E7"/>
    <w:rPr>
      <w:b/>
      <w:bCs/>
    </w:rPr>
  </w:style>
  <w:style w:type="character" w:styleId="Hyperlink">
    <w:name w:val="Hyperlink"/>
    <w:basedOn w:val="DefaultParagraphFont"/>
    <w:uiPriority w:val="99"/>
    <w:unhideWhenUsed/>
    <w:rsid w:val="00184FB3"/>
    <w:rPr>
      <w:color w:val="0000FF"/>
      <w:u w:val="single"/>
    </w:rPr>
  </w:style>
  <w:style w:type="paragraph" w:styleId="NormalWeb">
    <w:name w:val="Normal (Web)"/>
    <w:basedOn w:val="Normal"/>
    <w:uiPriority w:val="99"/>
    <w:semiHidden/>
    <w:unhideWhenUsed/>
    <w:rsid w:val="00BF7F7A"/>
    <w:pPr>
      <w:spacing w:before="100" w:beforeAutospacing="1" w:after="100" w:afterAutospacing="1" w:line="240" w:lineRule="auto"/>
    </w:pPr>
    <w:rPr>
      <w:rFonts w:ascii="Times New Roman" w:eastAsiaTheme="minorEastAsia" w:hAnsi="Times New Roman" w:cs="Times New Roman"/>
      <w:sz w:val="24"/>
      <w:szCs w:val="24"/>
    </w:rPr>
  </w:style>
  <w:style w:type="numbering" w:customStyle="1" w:styleId="RulesList">
    <w:name w:val="Rules List"/>
    <w:uiPriority w:val="99"/>
    <w:rsid w:val="00F05721"/>
    <w:pPr>
      <w:numPr>
        <w:numId w:val="6"/>
      </w:numPr>
    </w:pPr>
  </w:style>
  <w:style w:type="character" w:styleId="FollowedHyperlink">
    <w:name w:val="FollowedHyperlink"/>
    <w:basedOn w:val="DefaultParagraphFont"/>
    <w:uiPriority w:val="99"/>
    <w:semiHidden/>
    <w:unhideWhenUsed/>
    <w:rsid w:val="00B00113"/>
    <w:rPr>
      <w:color w:val="954F72" w:themeColor="followedHyperlink"/>
      <w:u w:val="single"/>
    </w:rPr>
  </w:style>
  <w:style w:type="paragraph" w:styleId="FootnoteText">
    <w:name w:val="footnote text"/>
    <w:aliases w:val="ALTS FOOTNOTE,ALTS FOOTNOTE Char,Footnote Text Char Char2 Char Char,Footnote Text Char1 Char Char,Footnote Text Char2 Char,Footnote Text Char2 Char Char Char2 Char Char,Footnote Text Char3 Char Char2 Char Char,fn,fn Char"/>
    <w:link w:val="FootnoteTextChar1"/>
    <w:rsid w:val="002F0DBF"/>
    <w:pPr>
      <w:spacing w:after="12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uiPriority w:val="99"/>
    <w:semiHidden/>
    <w:rsid w:val="002F0DBF"/>
    <w:rPr>
      <w:sz w:val="20"/>
      <w:szCs w:val="20"/>
    </w:rPr>
  </w:style>
  <w:style w:type="character" w:styleId="FootnoteReference">
    <w:name w:val="footnote reference"/>
    <w:aliases w:val="(NECG) Footnote Reference,-E Funotenzeichen,A,Appel note de bas de p,FR,Footnote Reference/,Footnote Reference1,Ref,Style 1,Style 12,Style 124,Style 13,Style 17,Style 20,Style 3,Style 34,Style 4,Style 6,Style 7,Style 9,callout,fr,o"/>
    <w:rsid w:val="002F0DBF"/>
    <w:rPr>
      <w:rFonts w:ascii="Times New Roman" w:hAnsi="Times New Roman"/>
      <w:dstrike w:val="0"/>
      <w:color w:val="auto"/>
      <w:sz w:val="20"/>
      <w:vertAlign w:val="superscript"/>
    </w:rPr>
  </w:style>
  <w:style w:type="character" w:customStyle="1" w:styleId="FootnoteTextChar1">
    <w:name w:val="Footnote Text Char1"/>
    <w:aliases w:val="ALTS FOOTNOTE Char1,ALTS FOOTNOTE Char Char,Footnote Text Char Char2 Char Char Char,Footnote Text Char1 Char Char Char,Footnote Text Char2 Char Char,Footnote Text Char2 Char Char Char2 Char Char Char,fn Char1,fn Char Char"/>
    <w:link w:val="FootnoteText"/>
    <w:rsid w:val="002F0DBF"/>
    <w:rPr>
      <w:rFonts w:ascii="Times New Roman" w:eastAsia="Times New Roman" w:hAnsi="Times New Roman" w:cs="Times New Roman"/>
      <w:sz w:val="20"/>
      <w:szCs w:val="20"/>
    </w:rPr>
  </w:style>
  <w:style w:type="character" w:styleId="UnresolvedMention">
    <w:name w:val="Unresolved Mention"/>
    <w:basedOn w:val="DefaultParagraphFont"/>
    <w:uiPriority w:val="99"/>
    <w:semiHidden/>
    <w:unhideWhenUsed/>
    <w:rsid w:val="004F3DB0"/>
    <w:rPr>
      <w:color w:val="605E5C"/>
      <w:shd w:val="clear" w:color="auto" w:fill="E1DFDD"/>
    </w:rPr>
  </w:style>
  <w:style w:type="paragraph" w:customStyle="1" w:styleId="Default">
    <w:name w:val="Default"/>
    <w:rsid w:val="00CB6905"/>
    <w:pPr>
      <w:autoSpaceDE w:val="0"/>
      <w:autoSpaceDN w:val="0"/>
      <w:adjustRightInd w:val="0"/>
      <w:spacing w:after="0" w:line="240" w:lineRule="auto"/>
    </w:pPr>
    <w:rPr>
      <w:rFonts w:ascii="Times New Roman" w:hAnsi="Times New Roman" w:cs="Times New Roman"/>
      <w:color w:val="000000"/>
      <w:sz w:val="24"/>
      <w:szCs w:val="24"/>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44118"/>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D44118"/>
    <w:rPr>
      <w:rFonts w:ascii="Arial" w:eastAsia="SimSun" w:hAnsi="Arial" w:cs="Times New Roman"/>
      <w:b/>
      <w:noProof/>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3276686">
      <w:bodyDiv w:val="1"/>
      <w:marLeft w:val="0"/>
      <w:marRight w:val="0"/>
      <w:marTop w:val="0"/>
      <w:marBottom w:val="0"/>
      <w:divBdr>
        <w:top w:val="none" w:sz="0" w:space="0" w:color="auto"/>
        <w:left w:val="none" w:sz="0" w:space="0" w:color="auto"/>
        <w:bottom w:val="none" w:sz="0" w:space="0" w:color="auto"/>
        <w:right w:val="none" w:sz="0" w:space="0" w:color="auto"/>
      </w:divBdr>
      <w:divsChild>
        <w:div w:id="893392957">
          <w:marLeft w:val="0"/>
          <w:marRight w:val="0"/>
          <w:marTop w:val="0"/>
          <w:marBottom w:val="0"/>
          <w:divBdr>
            <w:top w:val="none" w:sz="0" w:space="0" w:color="auto"/>
            <w:left w:val="none" w:sz="0" w:space="0" w:color="auto"/>
            <w:bottom w:val="none" w:sz="0" w:space="0" w:color="auto"/>
            <w:right w:val="none" w:sz="0" w:space="0" w:color="auto"/>
          </w:divBdr>
        </w:div>
        <w:div w:id="18805859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cc.gov/ecfs/document/10416835814885/1"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docs.fcc.gov/public/attachments/FCC-20-66A1.pdf" TargetMode="External"/><Relationship Id="rId12" Type="http://schemas.openxmlformats.org/officeDocument/2006/relationships/hyperlink" Target="https://www.3gpp.org/ftp/tsg_ran/WG4_Radio/TSGR4_106bis-e/Docs/R4-2304364.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ran/WG4_Radio/TSGR4_106bis-e/Docs/R4-2304363.zip" TargetMode="External"/><Relationship Id="rId5" Type="http://schemas.openxmlformats.org/officeDocument/2006/relationships/footnotes" Target="footnotes.xml"/><Relationship Id="rId10" Type="http://schemas.openxmlformats.org/officeDocument/2006/relationships/hyperlink" Target="https://www.itu.int/dms_pubrec/itu-r/rec/s/R-REC-S.524-9-200604-I!!PDF-E.pdf" TargetMode="External"/><Relationship Id="rId4" Type="http://schemas.openxmlformats.org/officeDocument/2006/relationships/webSettings" Target="webSettings.xml"/><Relationship Id="rId9" Type="http://schemas.openxmlformats.org/officeDocument/2006/relationships/hyperlink" Target="https://www.ecfr.gov/current/title-47/chapter-I/subchapter-B/part-25/subpart-C/section-25.218"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3</Pages>
  <Words>994</Words>
  <Characters>5671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Verizon</Company>
  <LinksUpToDate>false</LinksUpToDate>
  <CharactersWithSpaces>6652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Verizon</dc:creator>
  <cp:keywords/>
  <dc:description/>
  <cp:lastModifiedBy>Zhao, Zheng</cp:lastModifiedBy>
  <cp:revision>29</cp:revision>
  <dcterms:created xsi:type="dcterms:W3CDTF">2023-05-15T15:45:00Z</dcterms:created>
  <dcterms:modified xsi:type="dcterms:W3CDTF">2023-05-15T20:19:00Z</dcterms:modified>
</cp:coreProperties>
</file>